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sdt>
      <w:sdtPr>
        <w:rPr>
          <w:lang w:val="es-ES_tradnl"/>
        </w:rPr>
        <w:id w:val="-1743633326"/>
        <w:docPartObj>
          <w:docPartGallery w:val="Cover Pages"/>
          <w:docPartUnique/>
        </w:docPartObj>
      </w:sdtPr>
      <w:sdtEndPr>
        <w:rPr>
          <w:caps/>
          <w:lang w:val="en-GB"/>
        </w:rPr>
      </w:sdtEndPr>
      <w:sdtContent>
        <w:p w14:paraId="2BF6332F" w14:textId="200CC328" w:rsidR="00422AC5" w:rsidRPr="0017299A" w:rsidRDefault="000547E9" w:rsidP="00853074">
          <w:pPr>
            <w:rPr>
              <w:lang w:val="en-GB"/>
            </w:rPr>
          </w:pPr>
          <w:r w:rsidRPr="0017299A">
            <w:rPr>
              <w:noProof/>
              <w:lang w:val="en-GB" w:eastAsia="en-GB"/>
            </w:rPr>
            <w:drawing>
              <wp:anchor distT="0" distB="0" distL="114300" distR="114300" simplePos="0" relativeHeight="251699712" behindDoc="0" locked="0" layoutInCell="1" allowOverlap="1" wp14:anchorId="2BF63465" wp14:editId="654A28E1">
                <wp:simplePos x="0" y="0"/>
                <wp:positionH relativeFrom="page">
                  <wp:posOffset>2628900</wp:posOffset>
                </wp:positionH>
                <wp:positionV relativeFrom="paragraph">
                  <wp:posOffset>3401060</wp:posOffset>
                </wp:positionV>
                <wp:extent cx="2505075" cy="3407410"/>
                <wp:effectExtent l="323850" t="323850" r="333375" b="3263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05075" cy="3407410"/>
                        </a:xfrm>
                        <a:prstGeom prst="round2DiagRect">
                          <a:avLst>
                            <a:gd name="adj1" fmla="val 16667"/>
                            <a:gd name="adj2" fmla="val 0"/>
                          </a:avLst>
                        </a:prstGeom>
                        <a:ln w="88900" cap="sq">
                          <a:solidFill>
                            <a:srgbClr val="C0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C00000"/>
              <w:lang w:val="en-GB"/>
            </w:rPr>
            <w:drawing>
              <wp:anchor distT="0" distB="0" distL="114300" distR="114300" simplePos="0" relativeHeight="251781632" behindDoc="0" locked="0" layoutInCell="1" allowOverlap="1" wp14:anchorId="6979C5FF" wp14:editId="2038157C">
                <wp:simplePos x="0" y="0"/>
                <wp:positionH relativeFrom="page">
                  <wp:align>center</wp:align>
                </wp:positionH>
                <wp:positionV relativeFrom="paragraph">
                  <wp:posOffset>7439025</wp:posOffset>
                </wp:positionV>
                <wp:extent cx="2746375" cy="739140"/>
                <wp:effectExtent l="0" t="0" r="0" b="381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 ENG - horizont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6375" cy="739140"/>
                        </a:xfrm>
                        <a:prstGeom prst="rect">
                          <a:avLst/>
                        </a:prstGeom>
                      </pic:spPr>
                    </pic:pic>
                  </a:graphicData>
                </a:graphic>
                <wp14:sizeRelH relativeFrom="margin">
                  <wp14:pctWidth>0</wp14:pctWidth>
                </wp14:sizeRelH>
                <wp14:sizeRelV relativeFrom="margin">
                  <wp14:pctHeight>0</wp14:pctHeight>
                </wp14:sizeRelV>
              </wp:anchor>
            </w:drawing>
          </w:r>
          <w:r w:rsidR="00771576">
            <w:rPr>
              <w:noProof/>
              <w:lang w:val="en-GB" w:eastAsia="en-GB"/>
            </w:rPr>
            <mc:AlternateContent>
              <mc:Choice Requires="wps">
                <w:drawing>
                  <wp:anchor distT="0" distB="0" distL="114300" distR="114300" simplePos="0" relativeHeight="251707904" behindDoc="0" locked="0" layoutInCell="0" allowOverlap="1" wp14:anchorId="2BF63469" wp14:editId="24DFC266">
                    <wp:simplePos x="0" y="0"/>
                    <wp:positionH relativeFrom="page">
                      <wp:align>right</wp:align>
                    </wp:positionH>
                    <wp:positionV relativeFrom="page">
                      <wp:posOffset>1276350</wp:posOffset>
                    </wp:positionV>
                    <wp:extent cx="7734300" cy="809625"/>
                    <wp:effectExtent l="0" t="0" r="19050" b="2857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0" cy="809625"/>
                            </a:xfrm>
                            <a:prstGeom prst="rect">
                              <a:avLst/>
                            </a:prstGeom>
                            <a:solidFill>
                              <a:srgbClr val="C00000"/>
                            </a:solidFill>
                            <a:ln w="12700">
                              <a:solidFill>
                                <a:schemeClr val="accent4">
                                  <a:lumMod val="100000"/>
                                  <a:lumOff val="0"/>
                                </a:schemeClr>
                              </a:solidFill>
                              <a:miter lim="800000"/>
                              <a:headEnd/>
                              <a:tailEnd/>
                            </a:ln>
                          </wps:spPr>
                          <wps:txbx>
                            <w:txbxContent>
                              <w:p w14:paraId="2BF634AC" w14:textId="71B05427" w:rsidR="006B3643" w:rsidRPr="00CA1FE8" w:rsidRDefault="006B3643" w:rsidP="00FA0A40">
                                <w:pPr>
                                  <w:pStyle w:val="Sinespaciado"/>
                                  <w:jc w:val="center"/>
                                  <w:rPr>
                                    <w:rFonts w:ascii="Mongolian Baiti" w:eastAsiaTheme="majorEastAsia" w:hAnsi="Mongolian Baiti" w:cs="Mongolian Baiti"/>
                                    <w:color w:val="FFFFFF" w:themeColor="background1"/>
                                    <w:sz w:val="64"/>
                                    <w:szCs w:val="64"/>
                                    <w:lang w:val="en-GB"/>
                                  </w:rPr>
                                </w:pPr>
                                <w:r>
                                  <w:rPr>
                                    <w:rFonts w:ascii="Mongolian Baiti" w:hAnsi="Mongolian Baiti" w:cs="Mongolian Baiti"/>
                                    <w:color w:val="FFFFFF" w:themeColor="background1"/>
                                    <w:sz w:val="64"/>
                                    <w:szCs w:val="64"/>
                                    <w:lang w:val="en-GB"/>
                                  </w:rPr>
                                  <w:t>SAVING AND CREDIT GROUPS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F63469" id="Rectangle 16" o:spid="_x0000_s1026" style="position:absolute;left:0;text-align:left;margin-left:557.8pt;margin-top:100.5pt;width:609pt;height:63.75pt;z-index:25170790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" o:allowincell="f" fillcolor="#c00000" strokecolor="#de6b5c [3207]" strokeweight="1pt">
                    <v:textbox inset="14.4pt,,14.4pt">
                      <w:txbxContent>
                        <w:p w14:paraId="2BF634AC" w14:textId="71B05427" w:rsidR="006B3643" w:rsidRPr="00CA1FE8" w:rsidRDefault="006B3643" w:rsidP="00FA0A40">
                          <w:pPr>
                            <w:pStyle w:val="Sinespaciado"/>
                            <w:jc w:val="center"/>
                            <w:rPr>
                              <w:rFonts w:ascii="Mongolian Baiti" w:eastAsiaTheme="majorEastAsia" w:hAnsi="Mongolian Baiti" w:cs="Mongolian Baiti"/>
                              <w:color w:val="FFFFFF" w:themeColor="background1"/>
                              <w:sz w:val="64"/>
                              <w:szCs w:val="64"/>
                              <w:lang w:val="en-GB"/>
                            </w:rPr>
                          </w:pPr>
                          <w:r>
                            <w:rPr>
                              <w:rFonts w:ascii="Mongolian Baiti" w:hAnsi="Mongolian Baiti" w:cs="Mongolian Baiti"/>
                              <w:color w:val="FFFFFF" w:themeColor="background1"/>
                              <w:sz w:val="64"/>
                              <w:szCs w:val="64"/>
                              <w:lang w:val="en-GB"/>
                            </w:rPr>
                            <w:t>SAVING AND CREDIT GROUPS</w:t>
                          </w:r>
                        </w:p>
                      </w:txbxContent>
                    </v:textbox>
                    <w10:wrap anchorx="page" anchory="page"/>
                  </v:rect>
                </w:pict>
              </mc:Fallback>
            </mc:AlternateContent>
          </w:r>
          <w:r w:rsidR="00657678" w:rsidRPr="0017299A">
            <w:rPr>
              <w:noProof/>
              <w:lang w:val="en-GB" w:eastAsia="en-GB"/>
            </w:rPr>
            <mc:AlternateContent>
              <mc:Choice Requires="wps">
                <w:drawing>
                  <wp:anchor distT="0" distB="0" distL="114300" distR="114300" simplePos="0" relativeHeight="251667968" behindDoc="0" locked="0" layoutInCell="1" allowOverlap="1" wp14:anchorId="2BF63467" wp14:editId="1776221D">
                    <wp:simplePos x="0" y="0"/>
                    <wp:positionH relativeFrom="page">
                      <wp:posOffset>394970</wp:posOffset>
                    </wp:positionH>
                    <wp:positionV relativeFrom="paragraph">
                      <wp:posOffset>1816735</wp:posOffset>
                    </wp:positionV>
                    <wp:extent cx="6906260" cy="1828800"/>
                    <wp:effectExtent l="0" t="0" r="0" b="9525"/>
                    <wp:wrapNone/>
                    <wp:docPr id="8" name="8 Cuadro de texto"/>
                    <wp:cNvGraphicFramePr/>
                    <a:graphic xmlns:a="http://schemas.openxmlformats.org/drawingml/2006/main">
                      <a:graphicData uri="http://schemas.microsoft.com/office/word/2010/wordprocessingShape">
                        <wps:wsp>
                          <wps:cNvSpPr txBox="1"/>
                          <wps:spPr>
                            <a:xfrm>
                              <a:off x="0" y="0"/>
                              <a:ext cx="6906260" cy="1828800"/>
                            </a:xfrm>
                            <a:prstGeom prst="rect">
                              <a:avLst/>
                            </a:prstGeom>
                            <a:noFill/>
                            <a:ln>
                              <a:noFill/>
                            </a:ln>
                            <a:effectLst/>
                          </wps:spPr>
                          <wps:txbx>
                            <w:txbxContent>
                              <w:p w14:paraId="2EE04B6F" w14:textId="77777777" w:rsidR="006B3643" w:rsidRPr="00657678" w:rsidRDefault="006B3643" w:rsidP="00657678">
                                <w:pPr>
                                  <w:spacing w:before="0" w:after="0" w:line="240" w:lineRule="auto"/>
                                  <w:jc w:val="center"/>
                                  <w:rPr>
                                    <w:noProof/>
                                    <w:color w:val="C00000"/>
                                    <w:sz w:val="72"/>
                                    <w:lang w:val="en-GB"/>
                                  </w:rPr>
                                </w:pPr>
                                <w:r w:rsidRPr="00657678">
                                  <w:rPr>
                                    <w:noProof/>
                                    <w:color w:val="C00000"/>
                                    <w:sz w:val="72"/>
                                    <w:lang w:val="en-GB"/>
                                  </w:rPr>
                                  <w:t xml:space="preserve">Simplified VSLA Guidelines </w:t>
                                </w:r>
                              </w:p>
                              <w:p w14:paraId="2BF634AB" w14:textId="37E17020" w:rsidR="006B3643" w:rsidRPr="00657678" w:rsidRDefault="006B3643" w:rsidP="00657678">
                                <w:pPr>
                                  <w:spacing w:before="0" w:after="0" w:line="240" w:lineRule="auto"/>
                                  <w:jc w:val="center"/>
                                  <w:rPr>
                                    <w:noProof/>
                                    <w:color w:val="C00000"/>
                                    <w:sz w:val="72"/>
                                    <w:lang w:val="en-GB"/>
                                  </w:rPr>
                                </w:pPr>
                                <w:r w:rsidRPr="00657678">
                                  <w:rPr>
                                    <w:noProof/>
                                    <w:color w:val="C00000"/>
                                    <w:sz w:val="72"/>
                                    <w:lang w:val="en-GB"/>
                                  </w:rPr>
                                  <w:t>R</w:t>
                                </w:r>
                                <w:r>
                                  <w:rPr>
                                    <w:noProof/>
                                    <w:color w:val="C00000"/>
                                    <w:sz w:val="72"/>
                                    <w:lang w:val="en-GB"/>
                                  </w:rPr>
                                  <w:t xml:space="preserve">ed </w:t>
                                </w:r>
                                <w:r w:rsidRPr="00657678">
                                  <w:rPr>
                                    <w:noProof/>
                                    <w:color w:val="C00000"/>
                                    <w:sz w:val="72"/>
                                    <w:lang w:val="en-GB"/>
                                  </w:rPr>
                                  <w:t>C</w:t>
                                </w:r>
                                <w:r>
                                  <w:rPr>
                                    <w:noProof/>
                                    <w:color w:val="C00000"/>
                                    <w:sz w:val="72"/>
                                    <w:lang w:val="en-GB"/>
                                  </w:rPr>
                                  <w:t xml:space="preserve">ross </w:t>
                                </w:r>
                                <w:r w:rsidRPr="00657678">
                                  <w:rPr>
                                    <w:noProof/>
                                    <w:color w:val="C00000"/>
                                    <w:sz w:val="72"/>
                                    <w:lang w:val="en-GB"/>
                                  </w:rPr>
                                  <w:t>R</w:t>
                                </w:r>
                                <w:r>
                                  <w:rPr>
                                    <w:noProof/>
                                    <w:color w:val="C00000"/>
                                    <w:sz w:val="72"/>
                                    <w:lang w:val="en-GB"/>
                                  </w:rPr>
                                  <w:t xml:space="preserve">ed </w:t>
                                </w:r>
                                <w:r w:rsidRPr="00657678">
                                  <w:rPr>
                                    <w:noProof/>
                                    <w:color w:val="C00000"/>
                                    <w:sz w:val="72"/>
                                    <w:lang w:val="en-GB"/>
                                  </w:rPr>
                                  <w:t>C</w:t>
                                </w:r>
                                <w:r>
                                  <w:rPr>
                                    <w:noProof/>
                                    <w:color w:val="C00000"/>
                                    <w:sz w:val="72"/>
                                    <w:lang w:val="en-GB"/>
                                  </w:rPr>
                                  <w:t xml:space="preserve">rescent </w:t>
                                </w:r>
                                <w:r w:rsidRPr="00657678">
                                  <w:rPr>
                                    <w:noProof/>
                                    <w:color w:val="C00000"/>
                                    <w:sz w:val="72"/>
                                    <w:lang w:val="en-GB"/>
                                  </w:rPr>
                                  <w:t>Field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BF63467" id="_x0000_t202" coordsize="21600,21600" o:spt="202" path="m,l,21600r21600,l21600,xe">
                    <v:stroke joinstyle="miter"/>
                    <v:path gradientshapeok="t" o:connecttype="rect"/>
                  </v:shapetype>
                  <v:shape id="8 Cuadro de texto" o:spid="_x0000_s1027" type="#_x0000_t202" style="position:absolute;left:0;text-align:left;margin-left:31.1pt;margin-top:143.05pt;width:543.8pt;height:2in;z-index:2516679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" filled="f" stroked="f">
                    <v:textbox style="mso-fit-shape-to-text:t">
                      <w:txbxContent>
                        <w:p w14:paraId="2EE04B6F" w14:textId="77777777" w:rsidR="006B3643" w:rsidRPr="00657678" w:rsidRDefault="006B3643" w:rsidP="00657678">
                          <w:pPr>
                            <w:spacing w:before="0" w:after="0" w:line="240" w:lineRule="auto"/>
                            <w:jc w:val="center"/>
                            <w:rPr>
                              <w:noProof/>
                              <w:color w:val="C00000"/>
                              <w:sz w:val="72"/>
                              <w:lang w:val="en-GB"/>
                            </w:rPr>
                          </w:pPr>
                          <w:r w:rsidRPr="00657678">
                            <w:rPr>
                              <w:noProof/>
                              <w:color w:val="C00000"/>
                              <w:sz w:val="72"/>
                              <w:lang w:val="en-GB"/>
                            </w:rPr>
                            <w:t xml:space="preserve">Simplified VSLA Guidelines </w:t>
                          </w:r>
                        </w:p>
                        <w:p w14:paraId="2BF634AB" w14:textId="37E17020" w:rsidR="006B3643" w:rsidRPr="00657678" w:rsidRDefault="006B3643" w:rsidP="00657678">
                          <w:pPr>
                            <w:spacing w:before="0" w:after="0" w:line="240" w:lineRule="auto"/>
                            <w:jc w:val="center"/>
                            <w:rPr>
                              <w:noProof/>
                              <w:color w:val="C00000"/>
                              <w:sz w:val="72"/>
                              <w:lang w:val="en-GB"/>
                            </w:rPr>
                          </w:pPr>
                          <w:r w:rsidRPr="00657678">
                            <w:rPr>
                              <w:noProof/>
                              <w:color w:val="C00000"/>
                              <w:sz w:val="72"/>
                              <w:lang w:val="en-GB"/>
                            </w:rPr>
                            <w:t>R</w:t>
                          </w:r>
                          <w:r>
                            <w:rPr>
                              <w:noProof/>
                              <w:color w:val="C00000"/>
                              <w:sz w:val="72"/>
                              <w:lang w:val="en-GB"/>
                            </w:rPr>
                            <w:t xml:space="preserve">ed </w:t>
                          </w:r>
                          <w:r w:rsidRPr="00657678">
                            <w:rPr>
                              <w:noProof/>
                              <w:color w:val="C00000"/>
                              <w:sz w:val="72"/>
                              <w:lang w:val="en-GB"/>
                            </w:rPr>
                            <w:t>C</w:t>
                          </w:r>
                          <w:r>
                            <w:rPr>
                              <w:noProof/>
                              <w:color w:val="C00000"/>
                              <w:sz w:val="72"/>
                              <w:lang w:val="en-GB"/>
                            </w:rPr>
                            <w:t xml:space="preserve">ross </w:t>
                          </w:r>
                          <w:r w:rsidRPr="00657678">
                            <w:rPr>
                              <w:noProof/>
                              <w:color w:val="C00000"/>
                              <w:sz w:val="72"/>
                              <w:lang w:val="en-GB"/>
                            </w:rPr>
                            <w:t>R</w:t>
                          </w:r>
                          <w:r>
                            <w:rPr>
                              <w:noProof/>
                              <w:color w:val="C00000"/>
                              <w:sz w:val="72"/>
                              <w:lang w:val="en-GB"/>
                            </w:rPr>
                            <w:t xml:space="preserve">ed </w:t>
                          </w:r>
                          <w:r w:rsidRPr="00657678">
                            <w:rPr>
                              <w:noProof/>
                              <w:color w:val="C00000"/>
                              <w:sz w:val="72"/>
                              <w:lang w:val="en-GB"/>
                            </w:rPr>
                            <w:t>C</w:t>
                          </w:r>
                          <w:r>
                            <w:rPr>
                              <w:noProof/>
                              <w:color w:val="C00000"/>
                              <w:sz w:val="72"/>
                              <w:lang w:val="en-GB"/>
                            </w:rPr>
                            <w:t xml:space="preserve">rescent </w:t>
                          </w:r>
                          <w:r w:rsidRPr="00657678">
                            <w:rPr>
                              <w:noProof/>
                              <w:color w:val="C00000"/>
                              <w:sz w:val="72"/>
                              <w:lang w:val="en-GB"/>
                            </w:rPr>
                            <w:t>Field Staff</w:t>
                          </w:r>
                        </w:p>
                      </w:txbxContent>
                    </v:textbox>
                    <w10:wrap anchorx="page"/>
                  </v:shape>
                </w:pict>
              </mc:Fallback>
            </mc:AlternateContent>
          </w:r>
          <w:r w:rsidR="00422AC5" w:rsidRPr="0017299A">
            <w:rPr>
              <w:caps/>
              <w:lang w:val="en-GB"/>
            </w:rPr>
            <w:br w:type="page"/>
          </w:r>
        </w:p>
      </w:sdtContent>
    </w:sdt>
    <w:p w14:paraId="2BF63330" w14:textId="0E5FC127" w:rsidR="005E2AF6" w:rsidRDefault="005E2AF6" w:rsidP="00FA0A40">
      <w:pPr>
        <w:pStyle w:val="Ttulo1"/>
        <w:rPr>
          <w:color w:val="C00000"/>
          <w:lang w:val="en-GB"/>
        </w:rPr>
        <w:sectPr w:rsidR="005E2AF6" w:rsidSect="000547E9">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811" w:right="1797" w:bottom="1440" w:left="851" w:header="720" w:footer="566" w:gutter="0"/>
          <w:cols w:space="720"/>
          <w:titlePg/>
          <w:docGrid w:linePitch="299"/>
        </w:sectPr>
      </w:pPr>
      <w:bookmarkStart w:id="0" w:name="_Toc289848168"/>
      <w:bookmarkStart w:id="1" w:name="_Toc499474573"/>
    </w:p>
    <w:sdt>
      <w:sdtPr>
        <w:rPr>
          <w:rFonts w:asciiTheme="minorHAnsi" w:eastAsiaTheme="minorEastAsia" w:hAnsiTheme="minorHAnsi" w:cstheme="minorBidi"/>
          <w:b w:val="0"/>
          <w:bCs w:val="0"/>
          <w:color w:val="auto"/>
          <w:sz w:val="22"/>
          <w:szCs w:val="22"/>
          <w:lang w:val="es-ES"/>
        </w:rPr>
        <w:id w:val="1236441139"/>
        <w:docPartObj>
          <w:docPartGallery w:val="Table of Contents"/>
          <w:docPartUnique/>
        </w:docPartObj>
      </w:sdtPr>
      <w:sdtEndPr/>
      <w:sdtContent>
        <w:p w14:paraId="485C28C9" w14:textId="731A7796" w:rsidR="00771576" w:rsidRPr="00B47A24" w:rsidRDefault="00771576">
          <w:pPr>
            <w:pStyle w:val="TtuloTDC"/>
            <w:rPr>
              <w:color w:val="BF0000" w:themeColor="accent6" w:themeShade="BF"/>
            </w:rPr>
          </w:pPr>
          <w:r w:rsidRPr="00B47A24">
            <w:rPr>
              <w:color w:val="BF0000" w:themeColor="accent6" w:themeShade="BF"/>
              <w:lang w:val="es-ES"/>
            </w:rPr>
            <w:t>Content</w:t>
          </w:r>
        </w:p>
        <w:p w14:paraId="7A5DF4C2" w14:textId="1E56A9F4" w:rsidR="00A851CD" w:rsidRDefault="00771576">
          <w:pPr>
            <w:pStyle w:val="TDC1"/>
            <w:tabs>
              <w:tab w:val="right" w:leader="dot" w:pos="9350"/>
            </w:tabs>
            <w:rPr>
              <w:b w:val="0"/>
              <w:bCs w:val="0"/>
              <w:caps w:val="0"/>
              <w:noProof/>
              <w:sz w:val="22"/>
              <w:szCs w:val="22"/>
              <w:lang w:val="en-GB" w:eastAsia="en-GB"/>
            </w:rPr>
          </w:pPr>
          <w:r>
            <w:fldChar w:fldCharType="begin"/>
          </w:r>
          <w:r>
            <w:instrText xml:space="preserve"> TOC \o "1-3" \h \z \u </w:instrText>
          </w:r>
          <w:r>
            <w:fldChar w:fldCharType="separate"/>
          </w:r>
          <w:hyperlink w:anchor="_Toc125391963" w:history="1">
            <w:r w:rsidR="00A851CD" w:rsidRPr="00C35689">
              <w:rPr>
                <w:rStyle w:val="Hipervnculo"/>
                <w:noProof/>
                <w:lang w:val="en-GB"/>
              </w:rPr>
              <w:t>1. Introduction</w:t>
            </w:r>
            <w:r w:rsidR="00A851CD">
              <w:rPr>
                <w:noProof/>
                <w:webHidden/>
              </w:rPr>
              <w:tab/>
            </w:r>
            <w:r w:rsidR="00A851CD">
              <w:rPr>
                <w:noProof/>
                <w:webHidden/>
              </w:rPr>
              <w:fldChar w:fldCharType="begin"/>
            </w:r>
            <w:r w:rsidR="00A851CD">
              <w:rPr>
                <w:noProof/>
                <w:webHidden/>
              </w:rPr>
              <w:instrText xml:space="preserve"> PAGEREF _Toc125391963 \h </w:instrText>
            </w:r>
            <w:r w:rsidR="00A851CD">
              <w:rPr>
                <w:noProof/>
                <w:webHidden/>
              </w:rPr>
            </w:r>
            <w:r w:rsidR="00A851CD">
              <w:rPr>
                <w:noProof/>
                <w:webHidden/>
              </w:rPr>
              <w:fldChar w:fldCharType="separate"/>
            </w:r>
            <w:r w:rsidR="00DD262B">
              <w:rPr>
                <w:noProof/>
                <w:webHidden/>
              </w:rPr>
              <w:t>3</w:t>
            </w:r>
            <w:r w:rsidR="00A851CD">
              <w:rPr>
                <w:noProof/>
                <w:webHidden/>
              </w:rPr>
              <w:fldChar w:fldCharType="end"/>
            </w:r>
          </w:hyperlink>
        </w:p>
        <w:p w14:paraId="0183B4F6" w14:textId="0A5A6775" w:rsidR="00A851CD" w:rsidRDefault="00DD262B">
          <w:pPr>
            <w:pStyle w:val="TDC1"/>
            <w:tabs>
              <w:tab w:val="right" w:leader="dot" w:pos="9350"/>
            </w:tabs>
            <w:rPr>
              <w:b w:val="0"/>
              <w:bCs w:val="0"/>
              <w:caps w:val="0"/>
              <w:noProof/>
              <w:sz w:val="22"/>
              <w:szCs w:val="22"/>
              <w:lang w:val="en-GB" w:eastAsia="en-GB"/>
            </w:rPr>
          </w:pPr>
          <w:hyperlink w:anchor="_Toc125391964" w:history="1">
            <w:r w:rsidR="00A851CD" w:rsidRPr="00C35689">
              <w:rPr>
                <w:rStyle w:val="Hipervnculo"/>
                <w:noProof/>
                <w:lang w:val="en-GB"/>
              </w:rPr>
              <w:t>2. Overview of Saving and Credit Groups</w:t>
            </w:r>
            <w:r w:rsidR="00A851CD">
              <w:rPr>
                <w:noProof/>
                <w:webHidden/>
              </w:rPr>
              <w:tab/>
            </w:r>
            <w:r w:rsidR="00A851CD">
              <w:rPr>
                <w:noProof/>
                <w:webHidden/>
              </w:rPr>
              <w:fldChar w:fldCharType="begin"/>
            </w:r>
            <w:r w:rsidR="00A851CD">
              <w:rPr>
                <w:noProof/>
                <w:webHidden/>
              </w:rPr>
              <w:instrText xml:space="preserve"> PAGEREF _Toc125391964 \h </w:instrText>
            </w:r>
            <w:r w:rsidR="00A851CD">
              <w:rPr>
                <w:noProof/>
                <w:webHidden/>
              </w:rPr>
            </w:r>
            <w:r w:rsidR="00A851CD">
              <w:rPr>
                <w:noProof/>
                <w:webHidden/>
              </w:rPr>
              <w:fldChar w:fldCharType="separate"/>
            </w:r>
            <w:r>
              <w:rPr>
                <w:noProof/>
                <w:webHidden/>
              </w:rPr>
              <w:t>3</w:t>
            </w:r>
            <w:r w:rsidR="00A851CD">
              <w:rPr>
                <w:noProof/>
                <w:webHidden/>
              </w:rPr>
              <w:fldChar w:fldCharType="end"/>
            </w:r>
          </w:hyperlink>
        </w:p>
        <w:p w14:paraId="34C1E5DC" w14:textId="2BF285F7" w:rsidR="00A851CD" w:rsidRDefault="00DD262B">
          <w:pPr>
            <w:pStyle w:val="TDC2"/>
            <w:tabs>
              <w:tab w:val="right" w:leader="dot" w:pos="9350"/>
            </w:tabs>
            <w:rPr>
              <w:smallCaps w:val="0"/>
              <w:noProof/>
              <w:sz w:val="22"/>
              <w:szCs w:val="22"/>
              <w:lang w:val="en-GB" w:eastAsia="en-GB"/>
            </w:rPr>
          </w:pPr>
          <w:hyperlink w:anchor="_Toc125391965" w:history="1">
            <w:r w:rsidR="00A851CD" w:rsidRPr="00C35689">
              <w:rPr>
                <w:rStyle w:val="Hipervnculo"/>
                <w:noProof/>
                <w:lang w:val="en-GB"/>
              </w:rPr>
              <w:t>2.1. What is a Saving and Credit Group?</w:t>
            </w:r>
            <w:r w:rsidR="00A851CD">
              <w:rPr>
                <w:noProof/>
                <w:webHidden/>
              </w:rPr>
              <w:tab/>
            </w:r>
            <w:r w:rsidR="00A851CD">
              <w:rPr>
                <w:noProof/>
                <w:webHidden/>
              </w:rPr>
              <w:fldChar w:fldCharType="begin"/>
            </w:r>
            <w:r w:rsidR="00A851CD">
              <w:rPr>
                <w:noProof/>
                <w:webHidden/>
              </w:rPr>
              <w:instrText xml:space="preserve"> PAGEREF _Toc125391965 \h </w:instrText>
            </w:r>
            <w:r w:rsidR="00A851CD">
              <w:rPr>
                <w:noProof/>
                <w:webHidden/>
              </w:rPr>
            </w:r>
            <w:r w:rsidR="00A851CD">
              <w:rPr>
                <w:noProof/>
                <w:webHidden/>
              </w:rPr>
              <w:fldChar w:fldCharType="separate"/>
            </w:r>
            <w:r>
              <w:rPr>
                <w:noProof/>
                <w:webHidden/>
              </w:rPr>
              <w:t>3</w:t>
            </w:r>
            <w:r w:rsidR="00A851CD">
              <w:rPr>
                <w:noProof/>
                <w:webHidden/>
              </w:rPr>
              <w:fldChar w:fldCharType="end"/>
            </w:r>
          </w:hyperlink>
        </w:p>
        <w:p w14:paraId="0D9BEE03" w14:textId="2B840A65" w:rsidR="00A851CD" w:rsidRDefault="00DD262B">
          <w:pPr>
            <w:pStyle w:val="TDC2"/>
            <w:tabs>
              <w:tab w:val="right" w:leader="dot" w:pos="9350"/>
            </w:tabs>
            <w:rPr>
              <w:smallCaps w:val="0"/>
              <w:noProof/>
              <w:sz w:val="22"/>
              <w:szCs w:val="22"/>
              <w:lang w:val="en-GB" w:eastAsia="en-GB"/>
            </w:rPr>
          </w:pPr>
          <w:hyperlink w:anchor="_Toc125391966" w:history="1">
            <w:r w:rsidR="00A851CD" w:rsidRPr="00C35689">
              <w:rPr>
                <w:rStyle w:val="Hipervnculo"/>
                <w:noProof/>
                <w:lang w:val="en-GB"/>
              </w:rPr>
              <w:t>2.2. How are SCGs promoted in the communities?</w:t>
            </w:r>
            <w:r w:rsidR="00A851CD">
              <w:rPr>
                <w:noProof/>
                <w:webHidden/>
              </w:rPr>
              <w:tab/>
            </w:r>
            <w:r w:rsidR="00A851CD">
              <w:rPr>
                <w:noProof/>
                <w:webHidden/>
              </w:rPr>
              <w:fldChar w:fldCharType="begin"/>
            </w:r>
            <w:r w:rsidR="00A851CD">
              <w:rPr>
                <w:noProof/>
                <w:webHidden/>
              </w:rPr>
              <w:instrText xml:space="preserve"> PAGEREF _Toc125391966 \h </w:instrText>
            </w:r>
            <w:r w:rsidR="00A851CD">
              <w:rPr>
                <w:noProof/>
                <w:webHidden/>
              </w:rPr>
            </w:r>
            <w:r w:rsidR="00A851CD">
              <w:rPr>
                <w:noProof/>
                <w:webHidden/>
              </w:rPr>
              <w:fldChar w:fldCharType="separate"/>
            </w:r>
            <w:r>
              <w:rPr>
                <w:noProof/>
                <w:webHidden/>
              </w:rPr>
              <w:t>3</w:t>
            </w:r>
            <w:r w:rsidR="00A851CD">
              <w:rPr>
                <w:noProof/>
                <w:webHidden/>
              </w:rPr>
              <w:fldChar w:fldCharType="end"/>
            </w:r>
          </w:hyperlink>
        </w:p>
        <w:p w14:paraId="320693D6" w14:textId="343821D1" w:rsidR="00A851CD" w:rsidRDefault="00DD262B">
          <w:pPr>
            <w:pStyle w:val="TDC2"/>
            <w:tabs>
              <w:tab w:val="right" w:leader="dot" w:pos="9350"/>
            </w:tabs>
            <w:rPr>
              <w:smallCaps w:val="0"/>
              <w:noProof/>
              <w:sz w:val="22"/>
              <w:szCs w:val="22"/>
              <w:lang w:val="en-GB" w:eastAsia="en-GB"/>
            </w:rPr>
          </w:pPr>
          <w:hyperlink w:anchor="_Toc125391967" w:history="1">
            <w:r w:rsidR="00A851CD" w:rsidRPr="00C35689">
              <w:rPr>
                <w:rStyle w:val="Hipervnculo"/>
                <w:noProof/>
                <w:lang w:val="en-GB"/>
              </w:rPr>
              <w:t>2.3. Specific support provided by RCRC FS to SCGs</w:t>
            </w:r>
            <w:r w:rsidR="00A851CD">
              <w:rPr>
                <w:noProof/>
                <w:webHidden/>
              </w:rPr>
              <w:tab/>
            </w:r>
            <w:r w:rsidR="00A851CD">
              <w:rPr>
                <w:noProof/>
                <w:webHidden/>
              </w:rPr>
              <w:fldChar w:fldCharType="begin"/>
            </w:r>
            <w:r w:rsidR="00A851CD">
              <w:rPr>
                <w:noProof/>
                <w:webHidden/>
              </w:rPr>
              <w:instrText xml:space="preserve"> PAGEREF _Toc125391967 \h </w:instrText>
            </w:r>
            <w:r w:rsidR="00A851CD">
              <w:rPr>
                <w:noProof/>
                <w:webHidden/>
              </w:rPr>
            </w:r>
            <w:r w:rsidR="00A851CD">
              <w:rPr>
                <w:noProof/>
                <w:webHidden/>
              </w:rPr>
              <w:fldChar w:fldCharType="separate"/>
            </w:r>
            <w:r>
              <w:rPr>
                <w:noProof/>
                <w:webHidden/>
              </w:rPr>
              <w:t>4</w:t>
            </w:r>
            <w:r w:rsidR="00A851CD">
              <w:rPr>
                <w:noProof/>
                <w:webHidden/>
              </w:rPr>
              <w:fldChar w:fldCharType="end"/>
            </w:r>
          </w:hyperlink>
        </w:p>
        <w:p w14:paraId="4162576A" w14:textId="1706E463" w:rsidR="00A851CD" w:rsidRDefault="00DD262B">
          <w:pPr>
            <w:pStyle w:val="TDC2"/>
            <w:tabs>
              <w:tab w:val="right" w:leader="dot" w:pos="9350"/>
            </w:tabs>
            <w:rPr>
              <w:smallCaps w:val="0"/>
              <w:noProof/>
              <w:sz w:val="22"/>
              <w:szCs w:val="22"/>
              <w:lang w:val="en-GB" w:eastAsia="en-GB"/>
            </w:rPr>
          </w:pPr>
          <w:hyperlink w:anchor="_Toc125391968" w:history="1">
            <w:r w:rsidR="00A851CD" w:rsidRPr="00C35689">
              <w:rPr>
                <w:rStyle w:val="Hipervnculo"/>
                <w:noProof/>
                <w:lang w:val="en-GB"/>
              </w:rPr>
              <w:t>2.4. SCGs Timeframe and Calendar</w:t>
            </w:r>
            <w:r w:rsidR="00A851CD">
              <w:rPr>
                <w:noProof/>
                <w:webHidden/>
              </w:rPr>
              <w:tab/>
            </w:r>
            <w:r w:rsidR="00A851CD">
              <w:rPr>
                <w:noProof/>
                <w:webHidden/>
              </w:rPr>
              <w:fldChar w:fldCharType="begin"/>
            </w:r>
            <w:r w:rsidR="00A851CD">
              <w:rPr>
                <w:noProof/>
                <w:webHidden/>
              </w:rPr>
              <w:instrText xml:space="preserve"> PAGEREF _Toc125391968 \h </w:instrText>
            </w:r>
            <w:r w:rsidR="00A851CD">
              <w:rPr>
                <w:noProof/>
                <w:webHidden/>
              </w:rPr>
            </w:r>
            <w:r w:rsidR="00A851CD">
              <w:rPr>
                <w:noProof/>
                <w:webHidden/>
              </w:rPr>
              <w:fldChar w:fldCharType="separate"/>
            </w:r>
            <w:r>
              <w:rPr>
                <w:noProof/>
                <w:webHidden/>
              </w:rPr>
              <w:t>4</w:t>
            </w:r>
            <w:r w:rsidR="00A851CD">
              <w:rPr>
                <w:noProof/>
                <w:webHidden/>
              </w:rPr>
              <w:fldChar w:fldCharType="end"/>
            </w:r>
          </w:hyperlink>
        </w:p>
        <w:p w14:paraId="74C05775" w14:textId="54594562" w:rsidR="00A851CD" w:rsidRDefault="00DD262B">
          <w:pPr>
            <w:pStyle w:val="TDC1"/>
            <w:tabs>
              <w:tab w:val="right" w:leader="dot" w:pos="9350"/>
            </w:tabs>
            <w:rPr>
              <w:b w:val="0"/>
              <w:bCs w:val="0"/>
              <w:caps w:val="0"/>
              <w:noProof/>
              <w:sz w:val="22"/>
              <w:szCs w:val="22"/>
              <w:lang w:val="en-GB" w:eastAsia="en-GB"/>
            </w:rPr>
          </w:pPr>
          <w:hyperlink w:anchor="_Toc125391969" w:history="1">
            <w:r w:rsidR="00A851CD" w:rsidRPr="00C35689">
              <w:rPr>
                <w:rStyle w:val="Hipervnculo"/>
                <w:noProof/>
                <w:lang w:val="en-GB" w:eastAsia="en-US"/>
              </w:rPr>
              <w:t>3. Guidance for Saving and Credit Groups facilitation</w:t>
            </w:r>
            <w:r w:rsidR="00A851CD">
              <w:rPr>
                <w:noProof/>
                <w:webHidden/>
              </w:rPr>
              <w:tab/>
            </w:r>
            <w:r w:rsidR="00A851CD">
              <w:rPr>
                <w:noProof/>
                <w:webHidden/>
              </w:rPr>
              <w:fldChar w:fldCharType="begin"/>
            </w:r>
            <w:r w:rsidR="00A851CD">
              <w:rPr>
                <w:noProof/>
                <w:webHidden/>
              </w:rPr>
              <w:instrText xml:space="preserve"> PAGEREF _Toc125391969 \h </w:instrText>
            </w:r>
            <w:r w:rsidR="00A851CD">
              <w:rPr>
                <w:noProof/>
                <w:webHidden/>
              </w:rPr>
            </w:r>
            <w:r w:rsidR="00A851CD">
              <w:rPr>
                <w:noProof/>
                <w:webHidden/>
              </w:rPr>
              <w:fldChar w:fldCharType="separate"/>
            </w:r>
            <w:r>
              <w:rPr>
                <w:noProof/>
                <w:webHidden/>
              </w:rPr>
              <w:t>5</w:t>
            </w:r>
            <w:r w:rsidR="00A851CD">
              <w:rPr>
                <w:noProof/>
                <w:webHidden/>
              </w:rPr>
              <w:fldChar w:fldCharType="end"/>
            </w:r>
          </w:hyperlink>
        </w:p>
        <w:p w14:paraId="11E812DA" w14:textId="265D3FA8" w:rsidR="00A851CD" w:rsidRDefault="00DD262B">
          <w:pPr>
            <w:pStyle w:val="TDC2"/>
            <w:tabs>
              <w:tab w:val="right" w:leader="dot" w:pos="9350"/>
            </w:tabs>
            <w:rPr>
              <w:smallCaps w:val="0"/>
              <w:noProof/>
              <w:sz w:val="22"/>
              <w:szCs w:val="22"/>
              <w:lang w:val="en-GB" w:eastAsia="en-GB"/>
            </w:rPr>
          </w:pPr>
          <w:hyperlink w:anchor="_Toc125391970" w:history="1">
            <w:r w:rsidR="00A851CD" w:rsidRPr="00C35689">
              <w:rPr>
                <w:rStyle w:val="Hipervnculo"/>
                <w:noProof/>
                <w:lang w:val="en-GB" w:eastAsia="en-US"/>
              </w:rPr>
              <w:t>3.1. Preparatory Phase</w:t>
            </w:r>
            <w:r w:rsidR="00A851CD">
              <w:rPr>
                <w:noProof/>
                <w:webHidden/>
              </w:rPr>
              <w:tab/>
            </w:r>
            <w:r w:rsidR="00A851CD">
              <w:rPr>
                <w:noProof/>
                <w:webHidden/>
              </w:rPr>
              <w:fldChar w:fldCharType="begin"/>
            </w:r>
            <w:r w:rsidR="00A851CD">
              <w:rPr>
                <w:noProof/>
                <w:webHidden/>
              </w:rPr>
              <w:instrText xml:space="preserve"> PAGEREF _Toc125391970 \h </w:instrText>
            </w:r>
            <w:r w:rsidR="00A851CD">
              <w:rPr>
                <w:noProof/>
                <w:webHidden/>
              </w:rPr>
            </w:r>
            <w:r w:rsidR="00A851CD">
              <w:rPr>
                <w:noProof/>
                <w:webHidden/>
              </w:rPr>
              <w:fldChar w:fldCharType="separate"/>
            </w:r>
            <w:r>
              <w:rPr>
                <w:noProof/>
                <w:webHidden/>
              </w:rPr>
              <w:t>5</w:t>
            </w:r>
            <w:r w:rsidR="00A851CD">
              <w:rPr>
                <w:noProof/>
                <w:webHidden/>
              </w:rPr>
              <w:fldChar w:fldCharType="end"/>
            </w:r>
          </w:hyperlink>
        </w:p>
        <w:p w14:paraId="0F27E5AD" w14:textId="1314F346" w:rsidR="00A851CD" w:rsidRDefault="00DD262B">
          <w:pPr>
            <w:pStyle w:val="TDC2"/>
            <w:tabs>
              <w:tab w:val="right" w:leader="dot" w:pos="9350"/>
            </w:tabs>
            <w:rPr>
              <w:smallCaps w:val="0"/>
              <w:noProof/>
              <w:sz w:val="22"/>
              <w:szCs w:val="22"/>
              <w:lang w:val="en-GB" w:eastAsia="en-GB"/>
            </w:rPr>
          </w:pPr>
          <w:hyperlink w:anchor="_Toc125391971" w:history="1">
            <w:r w:rsidR="00A851CD" w:rsidRPr="00C35689">
              <w:rPr>
                <w:rStyle w:val="Hipervnculo"/>
                <w:noProof/>
                <w:lang w:val="en-GB" w:eastAsia="en-US"/>
              </w:rPr>
              <w:t>3.1.1. Meeting A: Orientation of community leaders and local institutions</w:t>
            </w:r>
            <w:r w:rsidR="00A851CD">
              <w:rPr>
                <w:noProof/>
                <w:webHidden/>
              </w:rPr>
              <w:tab/>
            </w:r>
            <w:r w:rsidR="00A851CD">
              <w:rPr>
                <w:noProof/>
                <w:webHidden/>
              </w:rPr>
              <w:fldChar w:fldCharType="begin"/>
            </w:r>
            <w:r w:rsidR="00A851CD">
              <w:rPr>
                <w:noProof/>
                <w:webHidden/>
              </w:rPr>
              <w:instrText xml:space="preserve"> PAGEREF _Toc125391971 \h </w:instrText>
            </w:r>
            <w:r w:rsidR="00A851CD">
              <w:rPr>
                <w:noProof/>
                <w:webHidden/>
              </w:rPr>
            </w:r>
            <w:r w:rsidR="00A851CD">
              <w:rPr>
                <w:noProof/>
                <w:webHidden/>
              </w:rPr>
              <w:fldChar w:fldCharType="separate"/>
            </w:r>
            <w:r>
              <w:rPr>
                <w:noProof/>
                <w:webHidden/>
              </w:rPr>
              <w:t>5</w:t>
            </w:r>
            <w:r w:rsidR="00A851CD">
              <w:rPr>
                <w:noProof/>
                <w:webHidden/>
              </w:rPr>
              <w:fldChar w:fldCharType="end"/>
            </w:r>
          </w:hyperlink>
        </w:p>
        <w:p w14:paraId="08A2E555" w14:textId="27056962" w:rsidR="00A851CD" w:rsidRDefault="00DD262B">
          <w:pPr>
            <w:pStyle w:val="TDC2"/>
            <w:tabs>
              <w:tab w:val="right" w:leader="dot" w:pos="9350"/>
            </w:tabs>
            <w:rPr>
              <w:smallCaps w:val="0"/>
              <w:noProof/>
              <w:sz w:val="22"/>
              <w:szCs w:val="22"/>
              <w:lang w:val="en-GB" w:eastAsia="en-GB"/>
            </w:rPr>
          </w:pPr>
          <w:hyperlink w:anchor="_Toc125391972" w:history="1">
            <w:r w:rsidR="00A851CD" w:rsidRPr="00C35689">
              <w:rPr>
                <w:rStyle w:val="Hipervnculo"/>
                <w:noProof/>
                <w:lang w:val="en-GB" w:eastAsia="en-US"/>
              </w:rPr>
              <w:t>3.1.2. Meeting B: Introducing SCGs to the community</w:t>
            </w:r>
            <w:r w:rsidR="00A851CD">
              <w:rPr>
                <w:noProof/>
                <w:webHidden/>
              </w:rPr>
              <w:tab/>
            </w:r>
            <w:r w:rsidR="00A851CD">
              <w:rPr>
                <w:noProof/>
                <w:webHidden/>
              </w:rPr>
              <w:fldChar w:fldCharType="begin"/>
            </w:r>
            <w:r w:rsidR="00A851CD">
              <w:rPr>
                <w:noProof/>
                <w:webHidden/>
              </w:rPr>
              <w:instrText xml:space="preserve"> PAGEREF _Toc125391972 \h </w:instrText>
            </w:r>
            <w:r w:rsidR="00A851CD">
              <w:rPr>
                <w:noProof/>
                <w:webHidden/>
              </w:rPr>
            </w:r>
            <w:r w:rsidR="00A851CD">
              <w:rPr>
                <w:noProof/>
                <w:webHidden/>
              </w:rPr>
              <w:fldChar w:fldCharType="separate"/>
            </w:r>
            <w:r>
              <w:rPr>
                <w:noProof/>
                <w:webHidden/>
              </w:rPr>
              <w:t>6</w:t>
            </w:r>
            <w:r w:rsidR="00A851CD">
              <w:rPr>
                <w:noProof/>
                <w:webHidden/>
              </w:rPr>
              <w:fldChar w:fldCharType="end"/>
            </w:r>
          </w:hyperlink>
        </w:p>
        <w:p w14:paraId="6C44AC4B" w14:textId="7E25B12D" w:rsidR="00A851CD" w:rsidRDefault="00DD262B">
          <w:pPr>
            <w:pStyle w:val="TDC2"/>
            <w:tabs>
              <w:tab w:val="right" w:leader="dot" w:pos="9350"/>
            </w:tabs>
            <w:rPr>
              <w:smallCaps w:val="0"/>
              <w:noProof/>
              <w:sz w:val="22"/>
              <w:szCs w:val="22"/>
              <w:lang w:val="en-GB" w:eastAsia="en-GB"/>
            </w:rPr>
          </w:pPr>
          <w:hyperlink w:anchor="_Toc125391973" w:history="1">
            <w:r w:rsidR="00A851CD" w:rsidRPr="00C35689">
              <w:rPr>
                <w:rStyle w:val="Hipervnculo"/>
                <w:noProof/>
                <w:lang w:val="en-GB" w:eastAsia="en-US"/>
              </w:rPr>
              <w:t>3.1.3. Meeting C. Preliminary meeting with clustered groups of potential participants.</w:t>
            </w:r>
            <w:r w:rsidR="00A851CD">
              <w:rPr>
                <w:noProof/>
                <w:webHidden/>
              </w:rPr>
              <w:tab/>
            </w:r>
            <w:r w:rsidR="00A851CD">
              <w:rPr>
                <w:noProof/>
                <w:webHidden/>
              </w:rPr>
              <w:fldChar w:fldCharType="begin"/>
            </w:r>
            <w:r w:rsidR="00A851CD">
              <w:rPr>
                <w:noProof/>
                <w:webHidden/>
              </w:rPr>
              <w:instrText xml:space="preserve"> PAGEREF _Toc125391973 \h </w:instrText>
            </w:r>
            <w:r w:rsidR="00A851CD">
              <w:rPr>
                <w:noProof/>
                <w:webHidden/>
              </w:rPr>
            </w:r>
            <w:r w:rsidR="00A851CD">
              <w:rPr>
                <w:noProof/>
                <w:webHidden/>
              </w:rPr>
              <w:fldChar w:fldCharType="separate"/>
            </w:r>
            <w:r>
              <w:rPr>
                <w:noProof/>
                <w:webHidden/>
              </w:rPr>
              <w:t>8</w:t>
            </w:r>
            <w:r w:rsidR="00A851CD">
              <w:rPr>
                <w:noProof/>
                <w:webHidden/>
              </w:rPr>
              <w:fldChar w:fldCharType="end"/>
            </w:r>
          </w:hyperlink>
        </w:p>
        <w:p w14:paraId="21929EDA" w14:textId="4B26503B" w:rsidR="00A851CD" w:rsidRDefault="00DD262B">
          <w:pPr>
            <w:pStyle w:val="TDC2"/>
            <w:tabs>
              <w:tab w:val="right" w:leader="dot" w:pos="9350"/>
            </w:tabs>
            <w:rPr>
              <w:smallCaps w:val="0"/>
              <w:noProof/>
              <w:sz w:val="22"/>
              <w:szCs w:val="22"/>
              <w:lang w:val="en-GB" w:eastAsia="en-GB"/>
            </w:rPr>
          </w:pPr>
          <w:hyperlink w:anchor="_Toc125391974" w:history="1">
            <w:r w:rsidR="00A851CD" w:rsidRPr="00C35689">
              <w:rPr>
                <w:rStyle w:val="Hipervnculo"/>
                <w:noProof/>
                <w:lang w:val="en-GB" w:eastAsia="en-US"/>
              </w:rPr>
              <w:t>3.2. Intensive Phase</w:t>
            </w:r>
            <w:r w:rsidR="00A851CD">
              <w:rPr>
                <w:noProof/>
                <w:webHidden/>
              </w:rPr>
              <w:tab/>
            </w:r>
            <w:r w:rsidR="00A851CD">
              <w:rPr>
                <w:noProof/>
                <w:webHidden/>
              </w:rPr>
              <w:fldChar w:fldCharType="begin"/>
            </w:r>
            <w:r w:rsidR="00A851CD">
              <w:rPr>
                <w:noProof/>
                <w:webHidden/>
              </w:rPr>
              <w:instrText xml:space="preserve"> PAGEREF _Toc125391974 \h </w:instrText>
            </w:r>
            <w:r w:rsidR="00A851CD">
              <w:rPr>
                <w:noProof/>
                <w:webHidden/>
              </w:rPr>
            </w:r>
            <w:r w:rsidR="00A851CD">
              <w:rPr>
                <w:noProof/>
                <w:webHidden/>
              </w:rPr>
              <w:fldChar w:fldCharType="separate"/>
            </w:r>
            <w:r>
              <w:rPr>
                <w:noProof/>
                <w:webHidden/>
              </w:rPr>
              <w:t>9</w:t>
            </w:r>
            <w:r w:rsidR="00A851CD">
              <w:rPr>
                <w:noProof/>
                <w:webHidden/>
              </w:rPr>
              <w:fldChar w:fldCharType="end"/>
            </w:r>
          </w:hyperlink>
        </w:p>
        <w:p w14:paraId="10E4D05D" w14:textId="2626B7CD" w:rsidR="00A851CD" w:rsidRDefault="00DD262B">
          <w:pPr>
            <w:pStyle w:val="TDC2"/>
            <w:tabs>
              <w:tab w:val="right" w:leader="dot" w:pos="9350"/>
            </w:tabs>
            <w:rPr>
              <w:smallCaps w:val="0"/>
              <w:noProof/>
              <w:sz w:val="22"/>
              <w:szCs w:val="22"/>
              <w:lang w:val="en-GB" w:eastAsia="en-GB"/>
            </w:rPr>
          </w:pPr>
          <w:hyperlink w:anchor="_Toc125391975" w:history="1">
            <w:r w:rsidR="00A851CD" w:rsidRPr="00C35689">
              <w:rPr>
                <w:rStyle w:val="Hipervnculo"/>
                <w:noProof/>
                <w:lang w:val="en-GB" w:eastAsia="en-US"/>
              </w:rPr>
              <w:t>3.2.1. Meeting Week 1 (Modules 1, 2 and 3)</w:t>
            </w:r>
            <w:r w:rsidR="00A851CD">
              <w:rPr>
                <w:noProof/>
                <w:webHidden/>
              </w:rPr>
              <w:tab/>
            </w:r>
            <w:r w:rsidR="00A851CD">
              <w:rPr>
                <w:noProof/>
                <w:webHidden/>
              </w:rPr>
              <w:fldChar w:fldCharType="begin"/>
            </w:r>
            <w:r w:rsidR="00A851CD">
              <w:rPr>
                <w:noProof/>
                <w:webHidden/>
              </w:rPr>
              <w:instrText xml:space="preserve"> PAGEREF _Toc125391975 \h </w:instrText>
            </w:r>
            <w:r w:rsidR="00A851CD">
              <w:rPr>
                <w:noProof/>
                <w:webHidden/>
              </w:rPr>
            </w:r>
            <w:r w:rsidR="00A851CD">
              <w:rPr>
                <w:noProof/>
                <w:webHidden/>
              </w:rPr>
              <w:fldChar w:fldCharType="separate"/>
            </w:r>
            <w:r>
              <w:rPr>
                <w:noProof/>
                <w:webHidden/>
              </w:rPr>
              <w:t>9</w:t>
            </w:r>
            <w:r w:rsidR="00A851CD">
              <w:rPr>
                <w:noProof/>
                <w:webHidden/>
              </w:rPr>
              <w:fldChar w:fldCharType="end"/>
            </w:r>
          </w:hyperlink>
        </w:p>
        <w:p w14:paraId="351A37FB" w14:textId="7F0EE1CC" w:rsidR="00A851CD" w:rsidRDefault="00DD262B">
          <w:pPr>
            <w:pStyle w:val="TDC2"/>
            <w:tabs>
              <w:tab w:val="right" w:leader="dot" w:pos="9350"/>
            </w:tabs>
            <w:rPr>
              <w:smallCaps w:val="0"/>
              <w:noProof/>
              <w:sz w:val="22"/>
              <w:szCs w:val="22"/>
              <w:lang w:val="en-GB" w:eastAsia="en-GB"/>
            </w:rPr>
          </w:pPr>
          <w:hyperlink w:anchor="_Toc125391976" w:history="1">
            <w:r w:rsidR="00A851CD" w:rsidRPr="00C35689">
              <w:rPr>
                <w:rStyle w:val="Hipervnculo"/>
                <w:noProof/>
                <w:lang w:val="en-GB" w:eastAsia="en-US"/>
              </w:rPr>
              <w:t>Module 1: General Assembly, Management Committee and elections</w:t>
            </w:r>
            <w:r w:rsidR="00A851CD">
              <w:rPr>
                <w:noProof/>
                <w:webHidden/>
              </w:rPr>
              <w:tab/>
            </w:r>
            <w:r w:rsidR="00A851CD">
              <w:rPr>
                <w:noProof/>
                <w:webHidden/>
              </w:rPr>
              <w:fldChar w:fldCharType="begin"/>
            </w:r>
            <w:r w:rsidR="00A851CD">
              <w:rPr>
                <w:noProof/>
                <w:webHidden/>
              </w:rPr>
              <w:instrText xml:space="preserve"> PAGEREF _Toc125391976 \h </w:instrText>
            </w:r>
            <w:r w:rsidR="00A851CD">
              <w:rPr>
                <w:noProof/>
                <w:webHidden/>
              </w:rPr>
            </w:r>
            <w:r w:rsidR="00A851CD">
              <w:rPr>
                <w:noProof/>
                <w:webHidden/>
              </w:rPr>
              <w:fldChar w:fldCharType="separate"/>
            </w:r>
            <w:r>
              <w:rPr>
                <w:noProof/>
                <w:webHidden/>
              </w:rPr>
              <w:t>10</w:t>
            </w:r>
            <w:r w:rsidR="00A851CD">
              <w:rPr>
                <w:noProof/>
                <w:webHidden/>
              </w:rPr>
              <w:fldChar w:fldCharType="end"/>
            </w:r>
          </w:hyperlink>
        </w:p>
        <w:p w14:paraId="49E27ADD" w14:textId="10A95320" w:rsidR="00A851CD" w:rsidRDefault="00DD262B">
          <w:pPr>
            <w:pStyle w:val="TDC2"/>
            <w:tabs>
              <w:tab w:val="right" w:leader="dot" w:pos="9350"/>
            </w:tabs>
            <w:rPr>
              <w:smallCaps w:val="0"/>
              <w:noProof/>
              <w:sz w:val="22"/>
              <w:szCs w:val="22"/>
              <w:lang w:val="en-GB" w:eastAsia="en-GB"/>
            </w:rPr>
          </w:pPr>
          <w:hyperlink w:anchor="_Toc125391977" w:history="1">
            <w:r w:rsidR="00A851CD" w:rsidRPr="00C35689">
              <w:rPr>
                <w:rStyle w:val="Hipervnculo"/>
                <w:noProof/>
                <w:lang w:val="en-GB" w:eastAsia="en-US"/>
              </w:rPr>
              <w:t>Module 2: Development of policies &amp; rules for social fund, share-purchase/savings and credit activities</w:t>
            </w:r>
            <w:r w:rsidR="00A851CD">
              <w:rPr>
                <w:noProof/>
                <w:webHidden/>
              </w:rPr>
              <w:tab/>
            </w:r>
            <w:r w:rsidR="00A851CD">
              <w:rPr>
                <w:noProof/>
                <w:webHidden/>
              </w:rPr>
              <w:fldChar w:fldCharType="begin"/>
            </w:r>
            <w:r w:rsidR="00A851CD">
              <w:rPr>
                <w:noProof/>
                <w:webHidden/>
              </w:rPr>
              <w:instrText xml:space="preserve"> PAGEREF _Toc125391977 \h </w:instrText>
            </w:r>
            <w:r w:rsidR="00A851CD">
              <w:rPr>
                <w:noProof/>
                <w:webHidden/>
              </w:rPr>
            </w:r>
            <w:r w:rsidR="00A851CD">
              <w:rPr>
                <w:noProof/>
                <w:webHidden/>
              </w:rPr>
              <w:fldChar w:fldCharType="separate"/>
            </w:r>
            <w:r>
              <w:rPr>
                <w:noProof/>
                <w:webHidden/>
              </w:rPr>
              <w:t>11</w:t>
            </w:r>
            <w:r w:rsidR="00A851CD">
              <w:rPr>
                <w:noProof/>
                <w:webHidden/>
              </w:rPr>
              <w:fldChar w:fldCharType="end"/>
            </w:r>
          </w:hyperlink>
        </w:p>
        <w:p w14:paraId="10905298" w14:textId="0CA48EF3" w:rsidR="00A851CD" w:rsidRDefault="00DD262B">
          <w:pPr>
            <w:pStyle w:val="TDC3"/>
            <w:tabs>
              <w:tab w:val="right" w:leader="dot" w:pos="9350"/>
            </w:tabs>
            <w:rPr>
              <w:i w:val="0"/>
              <w:iCs w:val="0"/>
              <w:noProof/>
              <w:sz w:val="22"/>
              <w:szCs w:val="22"/>
              <w:lang w:val="en-GB" w:eastAsia="en-GB"/>
            </w:rPr>
          </w:pPr>
          <w:hyperlink w:anchor="_Toc125391978" w:history="1">
            <w:r w:rsidR="00A851CD" w:rsidRPr="00C35689">
              <w:rPr>
                <w:rStyle w:val="Hipervnculo"/>
                <w:noProof/>
                <w:lang w:val="en-GB" w:eastAsia="en-US"/>
              </w:rPr>
              <w:t>Social Fund</w:t>
            </w:r>
            <w:r w:rsidR="00A851CD">
              <w:rPr>
                <w:noProof/>
                <w:webHidden/>
              </w:rPr>
              <w:tab/>
            </w:r>
            <w:r w:rsidR="00A851CD">
              <w:rPr>
                <w:noProof/>
                <w:webHidden/>
              </w:rPr>
              <w:fldChar w:fldCharType="begin"/>
            </w:r>
            <w:r w:rsidR="00A851CD">
              <w:rPr>
                <w:noProof/>
                <w:webHidden/>
              </w:rPr>
              <w:instrText xml:space="preserve"> PAGEREF _Toc125391978 \h </w:instrText>
            </w:r>
            <w:r w:rsidR="00A851CD">
              <w:rPr>
                <w:noProof/>
                <w:webHidden/>
              </w:rPr>
            </w:r>
            <w:r w:rsidR="00A851CD">
              <w:rPr>
                <w:noProof/>
                <w:webHidden/>
              </w:rPr>
              <w:fldChar w:fldCharType="separate"/>
            </w:r>
            <w:r>
              <w:rPr>
                <w:noProof/>
                <w:webHidden/>
              </w:rPr>
              <w:t>11</w:t>
            </w:r>
            <w:r w:rsidR="00A851CD">
              <w:rPr>
                <w:noProof/>
                <w:webHidden/>
              </w:rPr>
              <w:fldChar w:fldCharType="end"/>
            </w:r>
          </w:hyperlink>
        </w:p>
        <w:p w14:paraId="0BBD50B0" w14:textId="2338FAB3" w:rsidR="00A851CD" w:rsidRDefault="00DD262B">
          <w:pPr>
            <w:pStyle w:val="TDC3"/>
            <w:tabs>
              <w:tab w:val="right" w:leader="dot" w:pos="9350"/>
            </w:tabs>
            <w:rPr>
              <w:i w:val="0"/>
              <w:iCs w:val="0"/>
              <w:noProof/>
              <w:sz w:val="22"/>
              <w:szCs w:val="22"/>
              <w:lang w:val="en-GB" w:eastAsia="en-GB"/>
            </w:rPr>
          </w:pPr>
          <w:hyperlink w:anchor="_Toc125391979" w:history="1">
            <w:r w:rsidR="00A851CD" w:rsidRPr="00C35689">
              <w:rPr>
                <w:rStyle w:val="Hipervnculo"/>
                <w:noProof/>
                <w:lang w:val="en-GB" w:eastAsia="en-US"/>
              </w:rPr>
              <w:t>Share-purchase/savings practice and rules</w:t>
            </w:r>
            <w:r w:rsidR="00A851CD">
              <w:rPr>
                <w:noProof/>
                <w:webHidden/>
              </w:rPr>
              <w:tab/>
            </w:r>
            <w:r w:rsidR="00A851CD">
              <w:rPr>
                <w:noProof/>
                <w:webHidden/>
              </w:rPr>
              <w:fldChar w:fldCharType="begin"/>
            </w:r>
            <w:r w:rsidR="00A851CD">
              <w:rPr>
                <w:noProof/>
                <w:webHidden/>
              </w:rPr>
              <w:instrText xml:space="preserve"> PAGEREF _Toc125391979 \h </w:instrText>
            </w:r>
            <w:r w:rsidR="00A851CD">
              <w:rPr>
                <w:noProof/>
                <w:webHidden/>
              </w:rPr>
            </w:r>
            <w:r w:rsidR="00A851CD">
              <w:rPr>
                <w:noProof/>
                <w:webHidden/>
              </w:rPr>
              <w:fldChar w:fldCharType="separate"/>
            </w:r>
            <w:r>
              <w:rPr>
                <w:noProof/>
                <w:webHidden/>
              </w:rPr>
              <w:t>11</w:t>
            </w:r>
            <w:r w:rsidR="00A851CD">
              <w:rPr>
                <w:noProof/>
                <w:webHidden/>
              </w:rPr>
              <w:fldChar w:fldCharType="end"/>
            </w:r>
          </w:hyperlink>
        </w:p>
        <w:p w14:paraId="78CD1DA4" w14:textId="182EF630" w:rsidR="00A851CD" w:rsidRDefault="00DD262B">
          <w:pPr>
            <w:pStyle w:val="TDC3"/>
            <w:tabs>
              <w:tab w:val="right" w:leader="dot" w:pos="9350"/>
            </w:tabs>
            <w:rPr>
              <w:i w:val="0"/>
              <w:iCs w:val="0"/>
              <w:noProof/>
              <w:sz w:val="22"/>
              <w:szCs w:val="22"/>
              <w:lang w:val="en-GB" w:eastAsia="en-GB"/>
            </w:rPr>
          </w:pPr>
          <w:hyperlink w:anchor="_Toc125391980" w:history="1">
            <w:r w:rsidR="00A851CD" w:rsidRPr="00C35689">
              <w:rPr>
                <w:rStyle w:val="Hipervnculo"/>
                <w:noProof/>
                <w:lang w:val="en-GB" w:eastAsia="en-US"/>
              </w:rPr>
              <w:t>Lending practice and rules</w:t>
            </w:r>
            <w:r w:rsidR="00A851CD">
              <w:rPr>
                <w:noProof/>
                <w:webHidden/>
              </w:rPr>
              <w:tab/>
            </w:r>
            <w:r w:rsidR="00A851CD">
              <w:rPr>
                <w:noProof/>
                <w:webHidden/>
              </w:rPr>
              <w:fldChar w:fldCharType="begin"/>
            </w:r>
            <w:r w:rsidR="00A851CD">
              <w:rPr>
                <w:noProof/>
                <w:webHidden/>
              </w:rPr>
              <w:instrText xml:space="preserve"> PAGEREF _Toc125391980 \h </w:instrText>
            </w:r>
            <w:r w:rsidR="00A851CD">
              <w:rPr>
                <w:noProof/>
                <w:webHidden/>
              </w:rPr>
            </w:r>
            <w:r w:rsidR="00A851CD">
              <w:rPr>
                <w:noProof/>
                <w:webHidden/>
              </w:rPr>
              <w:fldChar w:fldCharType="separate"/>
            </w:r>
            <w:r>
              <w:rPr>
                <w:noProof/>
                <w:webHidden/>
              </w:rPr>
              <w:t>12</w:t>
            </w:r>
            <w:r w:rsidR="00A851CD">
              <w:rPr>
                <w:noProof/>
                <w:webHidden/>
              </w:rPr>
              <w:fldChar w:fldCharType="end"/>
            </w:r>
          </w:hyperlink>
        </w:p>
        <w:p w14:paraId="6FF71523" w14:textId="1A767D63" w:rsidR="00A851CD" w:rsidRDefault="00DD262B">
          <w:pPr>
            <w:pStyle w:val="TDC2"/>
            <w:tabs>
              <w:tab w:val="right" w:leader="dot" w:pos="9350"/>
            </w:tabs>
            <w:rPr>
              <w:smallCaps w:val="0"/>
              <w:noProof/>
              <w:sz w:val="22"/>
              <w:szCs w:val="22"/>
              <w:lang w:val="en-GB" w:eastAsia="en-GB"/>
            </w:rPr>
          </w:pPr>
          <w:hyperlink w:anchor="_Toc125391981" w:history="1">
            <w:r w:rsidR="00A851CD" w:rsidRPr="00C35689">
              <w:rPr>
                <w:rStyle w:val="Hipervnculo"/>
                <w:noProof/>
                <w:lang w:val="en-GB" w:eastAsia="en-US"/>
              </w:rPr>
              <w:t>Module 3: Development of Group Constitution</w:t>
            </w:r>
            <w:r w:rsidR="00A851CD">
              <w:rPr>
                <w:noProof/>
                <w:webHidden/>
              </w:rPr>
              <w:tab/>
            </w:r>
            <w:r w:rsidR="00A851CD">
              <w:rPr>
                <w:noProof/>
                <w:webHidden/>
              </w:rPr>
              <w:fldChar w:fldCharType="begin"/>
            </w:r>
            <w:r w:rsidR="00A851CD">
              <w:rPr>
                <w:noProof/>
                <w:webHidden/>
              </w:rPr>
              <w:instrText xml:space="preserve"> PAGEREF _Toc125391981 \h </w:instrText>
            </w:r>
            <w:r w:rsidR="00A851CD">
              <w:rPr>
                <w:noProof/>
                <w:webHidden/>
              </w:rPr>
            </w:r>
            <w:r w:rsidR="00A851CD">
              <w:rPr>
                <w:noProof/>
                <w:webHidden/>
              </w:rPr>
              <w:fldChar w:fldCharType="separate"/>
            </w:r>
            <w:r>
              <w:rPr>
                <w:noProof/>
                <w:webHidden/>
              </w:rPr>
              <w:t>12</w:t>
            </w:r>
            <w:r w:rsidR="00A851CD">
              <w:rPr>
                <w:noProof/>
                <w:webHidden/>
              </w:rPr>
              <w:fldChar w:fldCharType="end"/>
            </w:r>
          </w:hyperlink>
        </w:p>
        <w:p w14:paraId="74F2C397" w14:textId="0EBA2B3E" w:rsidR="00A851CD" w:rsidRDefault="00DD262B">
          <w:pPr>
            <w:pStyle w:val="TDC2"/>
            <w:tabs>
              <w:tab w:val="right" w:leader="dot" w:pos="9350"/>
            </w:tabs>
            <w:rPr>
              <w:smallCaps w:val="0"/>
              <w:noProof/>
              <w:sz w:val="22"/>
              <w:szCs w:val="22"/>
              <w:lang w:val="en-GB" w:eastAsia="en-GB"/>
            </w:rPr>
          </w:pPr>
          <w:hyperlink w:anchor="_Toc125391982" w:history="1">
            <w:r w:rsidR="00A851CD" w:rsidRPr="00C35689">
              <w:rPr>
                <w:rStyle w:val="Hipervnculo"/>
                <w:noProof/>
                <w:lang w:val="en-GB" w:eastAsia="en-US"/>
              </w:rPr>
              <w:t>3.2.1. Meeting Week 2 (Modules 4 and 5)</w:t>
            </w:r>
            <w:r w:rsidR="00A851CD">
              <w:rPr>
                <w:noProof/>
                <w:webHidden/>
              </w:rPr>
              <w:tab/>
            </w:r>
            <w:r w:rsidR="00A851CD">
              <w:rPr>
                <w:noProof/>
                <w:webHidden/>
              </w:rPr>
              <w:fldChar w:fldCharType="begin"/>
            </w:r>
            <w:r w:rsidR="00A851CD">
              <w:rPr>
                <w:noProof/>
                <w:webHidden/>
              </w:rPr>
              <w:instrText xml:space="preserve"> PAGEREF _Toc125391982 \h </w:instrText>
            </w:r>
            <w:r w:rsidR="00A851CD">
              <w:rPr>
                <w:noProof/>
                <w:webHidden/>
              </w:rPr>
            </w:r>
            <w:r w:rsidR="00A851CD">
              <w:rPr>
                <w:noProof/>
                <w:webHidden/>
              </w:rPr>
              <w:fldChar w:fldCharType="separate"/>
            </w:r>
            <w:r>
              <w:rPr>
                <w:noProof/>
                <w:webHidden/>
              </w:rPr>
              <w:t>13</w:t>
            </w:r>
            <w:r w:rsidR="00A851CD">
              <w:rPr>
                <w:noProof/>
                <w:webHidden/>
              </w:rPr>
              <w:fldChar w:fldCharType="end"/>
            </w:r>
          </w:hyperlink>
        </w:p>
        <w:p w14:paraId="20467D01" w14:textId="4F0FFEFF" w:rsidR="00A851CD" w:rsidRDefault="00DD262B">
          <w:pPr>
            <w:pStyle w:val="TDC2"/>
            <w:tabs>
              <w:tab w:val="right" w:leader="dot" w:pos="9350"/>
            </w:tabs>
            <w:rPr>
              <w:smallCaps w:val="0"/>
              <w:noProof/>
              <w:sz w:val="22"/>
              <w:szCs w:val="22"/>
              <w:lang w:val="en-GB" w:eastAsia="en-GB"/>
            </w:rPr>
          </w:pPr>
          <w:hyperlink w:anchor="_Toc125391983" w:history="1">
            <w:r w:rsidR="00A851CD" w:rsidRPr="00C35689">
              <w:rPr>
                <w:rStyle w:val="Hipervnculo"/>
                <w:noProof/>
                <w:lang w:val="en-GB" w:eastAsia="en-US"/>
              </w:rPr>
              <w:t>Module 4: Record-keeping and how to manage a share-purchase/savings meeting</w:t>
            </w:r>
            <w:r w:rsidR="00A851CD">
              <w:rPr>
                <w:noProof/>
                <w:webHidden/>
              </w:rPr>
              <w:tab/>
            </w:r>
            <w:r w:rsidR="00A851CD">
              <w:rPr>
                <w:noProof/>
                <w:webHidden/>
              </w:rPr>
              <w:fldChar w:fldCharType="begin"/>
            </w:r>
            <w:r w:rsidR="00A851CD">
              <w:rPr>
                <w:noProof/>
                <w:webHidden/>
              </w:rPr>
              <w:instrText xml:space="preserve"> PAGEREF _Toc125391983 \h </w:instrText>
            </w:r>
            <w:r w:rsidR="00A851CD">
              <w:rPr>
                <w:noProof/>
                <w:webHidden/>
              </w:rPr>
            </w:r>
            <w:r w:rsidR="00A851CD">
              <w:rPr>
                <w:noProof/>
                <w:webHidden/>
              </w:rPr>
              <w:fldChar w:fldCharType="separate"/>
            </w:r>
            <w:r>
              <w:rPr>
                <w:noProof/>
                <w:webHidden/>
              </w:rPr>
              <w:t>13</w:t>
            </w:r>
            <w:r w:rsidR="00A851CD">
              <w:rPr>
                <w:noProof/>
                <w:webHidden/>
              </w:rPr>
              <w:fldChar w:fldCharType="end"/>
            </w:r>
          </w:hyperlink>
        </w:p>
        <w:p w14:paraId="4B3660A9" w14:textId="752057FD" w:rsidR="00A851CD" w:rsidRDefault="00DD262B">
          <w:pPr>
            <w:pStyle w:val="TDC2"/>
            <w:tabs>
              <w:tab w:val="right" w:leader="dot" w:pos="9350"/>
            </w:tabs>
            <w:rPr>
              <w:smallCaps w:val="0"/>
              <w:noProof/>
              <w:sz w:val="22"/>
              <w:szCs w:val="22"/>
              <w:lang w:val="en-GB" w:eastAsia="en-GB"/>
            </w:rPr>
          </w:pPr>
          <w:hyperlink w:anchor="_Toc125391984" w:history="1">
            <w:r w:rsidR="00A851CD" w:rsidRPr="00C35689">
              <w:rPr>
                <w:rStyle w:val="Hipervnculo"/>
                <w:noProof/>
                <w:lang w:val="en-GB" w:eastAsia="en-US"/>
              </w:rPr>
              <w:t>Module 5: First share-purchase/savings meeting</w:t>
            </w:r>
            <w:r w:rsidR="00A851CD">
              <w:rPr>
                <w:noProof/>
                <w:webHidden/>
              </w:rPr>
              <w:tab/>
            </w:r>
            <w:r w:rsidR="00A851CD">
              <w:rPr>
                <w:noProof/>
                <w:webHidden/>
              </w:rPr>
              <w:fldChar w:fldCharType="begin"/>
            </w:r>
            <w:r w:rsidR="00A851CD">
              <w:rPr>
                <w:noProof/>
                <w:webHidden/>
              </w:rPr>
              <w:instrText xml:space="preserve"> PAGEREF _Toc125391984 \h </w:instrText>
            </w:r>
            <w:r w:rsidR="00A851CD">
              <w:rPr>
                <w:noProof/>
                <w:webHidden/>
              </w:rPr>
            </w:r>
            <w:r w:rsidR="00A851CD">
              <w:rPr>
                <w:noProof/>
                <w:webHidden/>
              </w:rPr>
              <w:fldChar w:fldCharType="separate"/>
            </w:r>
            <w:r>
              <w:rPr>
                <w:noProof/>
                <w:webHidden/>
              </w:rPr>
              <w:t>13</w:t>
            </w:r>
            <w:r w:rsidR="00A851CD">
              <w:rPr>
                <w:noProof/>
                <w:webHidden/>
              </w:rPr>
              <w:fldChar w:fldCharType="end"/>
            </w:r>
          </w:hyperlink>
        </w:p>
        <w:p w14:paraId="0027104F" w14:textId="4ADA3C0F" w:rsidR="00A851CD" w:rsidRDefault="00DD262B">
          <w:pPr>
            <w:pStyle w:val="TDC2"/>
            <w:tabs>
              <w:tab w:val="right" w:leader="dot" w:pos="9350"/>
            </w:tabs>
            <w:rPr>
              <w:smallCaps w:val="0"/>
              <w:noProof/>
              <w:sz w:val="22"/>
              <w:szCs w:val="22"/>
              <w:lang w:val="en-GB" w:eastAsia="en-GB"/>
            </w:rPr>
          </w:pPr>
          <w:hyperlink w:anchor="_Toc125391985" w:history="1">
            <w:r w:rsidR="00A851CD" w:rsidRPr="00C35689">
              <w:rPr>
                <w:rStyle w:val="Hipervnculo"/>
                <w:noProof/>
                <w:lang w:val="en-GB" w:eastAsia="en-US"/>
              </w:rPr>
              <w:t>3.2.1. Meeting Week 4 (Module 6)</w:t>
            </w:r>
            <w:r w:rsidR="00A851CD">
              <w:rPr>
                <w:noProof/>
                <w:webHidden/>
              </w:rPr>
              <w:tab/>
            </w:r>
            <w:r w:rsidR="00A851CD">
              <w:rPr>
                <w:noProof/>
                <w:webHidden/>
              </w:rPr>
              <w:fldChar w:fldCharType="begin"/>
            </w:r>
            <w:r w:rsidR="00A851CD">
              <w:rPr>
                <w:noProof/>
                <w:webHidden/>
              </w:rPr>
              <w:instrText xml:space="preserve"> PAGEREF _Toc125391985 \h </w:instrText>
            </w:r>
            <w:r w:rsidR="00A851CD">
              <w:rPr>
                <w:noProof/>
                <w:webHidden/>
              </w:rPr>
            </w:r>
            <w:r w:rsidR="00A851CD">
              <w:rPr>
                <w:noProof/>
                <w:webHidden/>
              </w:rPr>
              <w:fldChar w:fldCharType="separate"/>
            </w:r>
            <w:r>
              <w:rPr>
                <w:noProof/>
                <w:webHidden/>
              </w:rPr>
              <w:t>14</w:t>
            </w:r>
            <w:r w:rsidR="00A851CD">
              <w:rPr>
                <w:noProof/>
                <w:webHidden/>
              </w:rPr>
              <w:fldChar w:fldCharType="end"/>
            </w:r>
          </w:hyperlink>
        </w:p>
        <w:p w14:paraId="75A9632A" w14:textId="53E0E5B6" w:rsidR="00A851CD" w:rsidRDefault="00DD262B">
          <w:pPr>
            <w:pStyle w:val="TDC2"/>
            <w:tabs>
              <w:tab w:val="right" w:leader="dot" w:pos="9350"/>
            </w:tabs>
            <w:rPr>
              <w:smallCaps w:val="0"/>
              <w:noProof/>
              <w:sz w:val="22"/>
              <w:szCs w:val="22"/>
              <w:lang w:val="en-GB" w:eastAsia="en-GB"/>
            </w:rPr>
          </w:pPr>
          <w:hyperlink w:anchor="_Toc125391986" w:history="1">
            <w:r w:rsidR="00A851CD" w:rsidRPr="00C35689">
              <w:rPr>
                <w:rStyle w:val="Hipervnculo"/>
                <w:noProof/>
                <w:lang w:val="en-GB" w:eastAsia="en-US"/>
              </w:rPr>
              <w:t>Module 6: First loan disbursement meeting</w:t>
            </w:r>
            <w:r w:rsidR="00A851CD">
              <w:rPr>
                <w:noProof/>
                <w:webHidden/>
              </w:rPr>
              <w:tab/>
            </w:r>
            <w:r w:rsidR="00A851CD">
              <w:rPr>
                <w:noProof/>
                <w:webHidden/>
              </w:rPr>
              <w:fldChar w:fldCharType="begin"/>
            </w:r>
            <w:r w:rsidR="00A851CD">
              <w:rPr>
                <w:noProof/>
                <w:webHidden/>
              </w:rPr>
              <w:instrText xml:space="preserve"> PAGEREF _Toc125391986 \h </w:instrText>
            </w:r>
            <w:r w:rsidR="00A851CD">
              <w:rPr>
                <w:noProof/>
                <w:webHidden/>
              </w:rPr>
            </w:r>
            <w:r w:rsidR="00A851CD">
              <w:rPr>
                <w:noProof/>
                <w:webHidden/>
              </w:rPr>
              <w:fldChar w:fldCharType="separate"/>
            </w:r>
            <w:r>
              <w:rPr>
                <w:noProof/>
                <w:webHidden/>
              </w:rPr>
              <w:t>14</w:t>
            </w:r>
            <w:r w:rsidR="00A851CD">
              <w:rPr>
                <w:noProof/>
                <w:webHidden/>
              </w:rPr>
              <w:fldChar w:fldCharType="end"/>
            </w:r>
          </w:hyperlink>
        </w:p>
        <w:p w14:paraId="7E4E3280" w14:textId="2D8212FD" w:rsidR="00A851CD" w:rsidRDefault="00DD262B">
          <w:pPr>
            <w:pStyle w:val="TDC2"/>
            <w:tabs>
              <w:tab w:val="right" w:leader="dot" w:pos="9350"/>
            </w:tabs>
            <w:rPr>
              <w:smallCaps w:val="0"/>
              <w:noProof/>
              <w:sz w:val="22"/>
              <w:szCs w:val="22"/>
              <w:lang w:val="en-GB" w:eastAsia="en-GB"/>
            </w:rPr>
          </w:pPr>
          <w:hyperlink w:anchor="_Toc125391987" w:history="1">
            <w:r w:rsidR="00A851CD" w:rsidRPr="00C35689">
              <w:rPr>
                <w:rStyle w:val="Hipervnculo"/>
                <w:noProof/>
                <w:lang w:val="en-GB" w:eastAsia="en-US"/>
              </w:rPr>
              <w:t>3.2.1. Meeting Week 8 (Module 7)</w:t>
            </w:r>
            <w:r w:rsidR="00A851CD">
              <w:rPr>
                <w:noProof/>
                <w:webHidden/>
              </w:rPr>
              <w:tab/>
            </w:r>
            <w:r w:rsidR="00A851CD">
              <w:rPr>
                <w:noProof/>
                <w:webHidden/>
              </w:rPr>
              <w:fldChar w:fldCharType="begin"/>
            </w:r>
            <w:r w:rsidR="00A851CD">
              <w:rPr>
                <w:noProof/>
                <w:webHidden/>
              </w:rPr>
              <w:instrText xml:space="preserve"> PAGEREF _Toc125391987 \h </w:instrText>
            </w:r>
            <w:r w:rsidR="00A851CD">
              <w:rPr>
                <w:noProof/>
                <w:webHidden/>
              </w:rPr>
            </w:r>
            <w:r w:rsidR="00A851CD">
              <w:rPr>
                <w:noProof/>
                <w:webHidden/>
              </w:rPr>
              <w:fldChar w:fldCharType="separate"/>
            </w:r>
            <w:r>
              <w:rPr>
                <w:noProof/>
                <w:webHidden/>
              </w:rPr>
              <w:t>14</w:t>
            </w:r>
            <w:r w:rsidR="00A851CD">
              <w:rPr>
                <w:noProof/>
                <w:webHidden/>
              </w:rPr>
              <w:fldChar w:fldCharType="end"/>
            </w:r>
          </w:hyperlink>
        </w:p>
        <w:p w14:paraId="18F44479" w14:textId="31BDC10D" w:rsidR="00A851CD" w:rsidRDefault="00DD262B">
          <w:pPr>
            <w:pStyle w:val="TDC2"/>
            <w:tabs>
              <w:tab w:val="right" w:leader="dot" w:pos="9350"/>
            </w:tabs>
            <w:rPr>
              <w:smallCaps w:val="0"/>
              <w:noProof/>
              <w:sz w:val="22"/>
              <w:szCs w:val="22"/>
              <w:lang w:val="en-GB" w:eastAsia="en-GB"/>
            </w:rPr>
          </w:pPr>
          <w:hyperlink w:anchor="_Toc125391988" w:history="1">
            <w:r w:rsidR="00A851CD" w:rsidRPr="00C35689">
              <w:rPr>
                <w:rStyle w:val="Hipervnculo"/>
                <w:noProof/>
                <w:lang w:val="en-GB" w:eastAsia="en-US"/>
              </w:rPr>
              <w:t>Module 7: First loan repayment meeting</w:t>
            </w:r>
            <w:r w:rsidR="00A851CD">
              <w:rPr>
                <w:noProof/>
                <w:webHidden/>
              </w:rPr>
              <w:tab/>
            </w:r>
            <w:r w:rsidR="00A851CD">
              <w:rPr>
                <w:noProof/>
                <w:webHidden/>
              </w:rPr>
              <w:fldChar w:fldCharType="begin"/>
            </w:r>
            <w:r w:rsidR="00A851CD">
              <w:rPr>
                <w:noProof/>
                <w:webHidden/>
              </w:rPr>
              <w:instrText xml:space="preserve"> PAGEREF _Toc125391988 \h </w:instrText>
            </w:r>
            <w:r w:rsidR="00A851CD">
              <w:rPr>
                <w:noProof/>
                <w:webHidden/>
              </w:rPr>
            </w:r>
            <w:r w:rsidR="00A851CD">
              <w:rPr>
                <w:noProof/>
                <w:webHidden/>
              </w:rPr>
              <w:fldChar w:fldCharType="separate"/>
            </w:r>
            <w:r>
              <w:rPr>
                <w:noProof/>
                <w:webHidden/>
              </w:rPr>
              <w:t>14</w:t>
            </w:r>
            <w:r w:rsidR="00A851CD">
              <w:rPr>
                <w:noProof/>
                <w:webHidden/>
              </w:rPr>
              <w:fldChar w:fldCharType="end"/>
            </w:r>
          </w:hyperlink>
        </w:p>
        <w:p w14:paraId="6DF3A60E" w14:textId="42B7B3DA" w:rsidR="00A851CD" w:rsidRDefault="00DD262B">
          <w:pPr>
            <w:pStyle w:val="TDC2"/>
            <w:tabs>
              <w:tab w:val="right" w:leader="dot" w:pos="9350"/>
            </w:tabs>
            <w:rPr>
              <w:smallCaps w:val="0"/>
              <w:noProof/>
              <w:sz w:val="22"/>
              <w:szCs w:val="22"/>
              <w:lang w:val="en-GB" w:eastAsia="en-GB"/>
            </w:rPr>
          </w:pPr>
          <w:hyperlink w:anchor="_Toc125391989" w:history="1">
            <w:r w:rsidR="00A851CD" w:rsidRPr="00C35689">
              <w:rPr>
                <w:rStyle w:val="Hipervnculo"/>
                <w:noProof/>
                <w:lang w:val="en-GB" w:eastAsia="en-US"/>
              </w:rPr>
              <w:t>3.3. Development phase</w:t>
            </w:r>
            <w:r w:rsidR="00A851CD">
              <w:rPr>
                <w:noProof/>
                <w:webHidden/>
              </w:rPr>
              <w:tab/>
            </w:r>
            <w:r w:rsidR="00A851CD">
              <w:rPr>
                <w:noProof/>
                <w:webHidden/>
              </w:rPr>
              <w:fldChar w:fldCharType="begin"/>
            </w:r>
            <w:r w:rsidR="00A851CD">
              <w:rPr>
                <w:noProof/>
                <w:webHidden/>
              </w:rPr>
              <w:instrText xml:space="preserve"> PAGEREF _Toc125391989 \h </w:instrText>
            </w:r>
            <w:r w:rsidR="00A851CD">
              <w:rPr>
                <w:noProof/>
                <w:webHidden/>
              </w:rPr>
            </w:r>
            <w:r w:rsidR="00A851CD">
              <w:rPr>
                <w:noProof/>
                <w:webHidden/>
              </w:rPr>
              <w:fldChar w:fldCharType="separate"/>
            </w:r>
            <w:r>
              <w:rPr>
                <w:noProof/>
                <w:webHidden/>
              </w:rPr>
              <w:t>15</w:t>
            </w:r>
            <w:r w:rsidR="00A851CD">
              <w:rPr>
                <w:noProof/>
                <w:webHidden/>
              </w:rPr>
              <w:fldChar w:fldCharType="end"/>
            </w:r>
          </w:hyperlink>
        </w:p>
        <w:p w14:paraId="37364798" w14:textId="4A564B57" w:rsidR="00A851CD" w:rsidRDefault="00DD262B">
          <w:pPr>
            <w:pStyle w:val="TDC2"/>
            <w:tabs>
              <w:tab w:val="right" w:leader="dot" w:pos="9350"/>
            </w:tabs>
            <w:rPr>
              <w:smallCaps w:val="0"/>
              <w:noProof/>
              <w:sz w:val="22"/>
              <w:szCs w:val="22"/>
              <w:lang w:val="en-GB" w:eastAsia="en-GB"/>
            </w:rPr>
          </w:pPr>
          <w:hyperlink w:anchor="_Toc125391990" w:history="1">
            <w:r w:rsidR="00A851CD" w:rsidRPr="00C35689">
              <w:rPr>
                <w:rStyle w:val="Hipervnculo"/>
                <w:noProof/>
                <w:lang w:val="en-GB" w:eastAsia="en-US"/>
              </w:rPr>
              <w:t>3.4. Maturity phase</w:t>
            </w:r>
            <w:r w:rsidR="00A851CD">
              <w:rPr>
                <w:noProof/>
                <w:webHidden/>
              </w:rPr>
              <w:tab/>
            </w:r>
            <w:r w:rsidR="00A851CD">
              <w:rPr>
                <w:noProof/>
                <w:webHidden/>
              </w:rPr>
              <w:fldChar w:fldCharType="begin"/>
            </w:r>
            <w:r w:rsidR="00A851CD">
              <w:rPr>
                <w:noProof/>
                <w:webHidden/>
              </w:rPr>
              <w:instrText xml:space="preserve"> PAGEREF _Toc125391990 \h </w:instrText>
            </w:r>
            <w:r w:rsidR="00A851CD">
              <w:rPr>
                <w:noProof/>
                <w:webHidden/>
              </w:rPr>
            </w:r>
            <w:r w:rsidR="00A851CD">
              <w:rPr>
                <w:noProof/>
                <w:webHidden/>
              </w:rPr>
              <w:fldChar w:fldCharType="separate"/>
            </w:r>
            <w:r>
              <w:rPr>
                <w:noProof/>
                <w:webHidden/>
              </w:rPr>
              <w:t>15</w:t>
            </w:r>
            <w:r w:rsidR="00A851CD">
              <w:rPr>
                <w:noProof/>
                <w:webHidden/>
              </w:rPr>
              <w:fldChar w:fldCharType="end"/>
            </w:r>
          </w:hyperlink>
        </w:p>
        <w:p w14:paraId="38656A43" w14:textId="514658E2" w:rsidR="00A851CD" w:rsidRDefault="00DD262B">
          <w:pPr>
            <w:pStyle w:val="TDC2"/>
            <w:tabs>
              <w:tab w:val="right" w:leader="dot" w:pos="9350"/>
            </w:tabs>
            <w:rPr>
              <w:smallCaps w:val="0"/>
              <w:noProof/>
              <w:sz w:val="22"/>
              <w:szCs w:val="22"/>
              <w:lang w:val="en-GB" w:eastAsia="en-GB"/>
            </w:rPr>
          </w:pPr>
          <w:hyperlink w:anchor="_Toc125391991" w:history="1">
            <w:r w:rsidR="00A851CD" w:rsidRPr="00C35689">
              <w:rPr>
                <w:rStyle w:val="Hipervnculo"/>
                <w:noProof/>
                <w:lang w:val="en-GB" w:eastAsia="en-US"/>
              </w:rPr>
              <w:t>3.4.1. Last Meeting of First Cycle (Module 8)</w:t>
            </w:r>
            <w:r w:rsidR="00A851CD">
              <w:rPr>
                <w:noProof/>
                <w:webHidden/>
              </w:rPr>
              <w:tab/>
            </w:r>
            <w:r w:rsidR="00A851CD">
              <w:rPr>
                <w:noProof/>
                <w:webHidden/>
              </w:rPr>
              <w:fldChar w:fldCharType="begin"/>
            </w:r>
            <w:r w:rsidR="00A851CD">
              <w:rPr>
                <w:noProof/>
                <w:webHidden/>
              </w:rPr>
              <w:instrText xml:space="preserve"> PAGEREF _Toc125391991 \h </w:instrText>
            </w:r>
            <w:r w:rsidR="00A851CD">
              <w:rPr>
                <w:noProof/>
                <w:webHidden/>
              </w:rPr>
            </w:r>
            <w:r w:rsidR="00A851CD">
              <w:rPr>
                <w:noProof/>
                <w:webHidden/>
              </w:rPr>
              <w:fldChar w:fldCharType="separate"/>
            </w:r>
            <w:r>
              <w:rPr>
                <w:noProof/>
                <w:webHidden/>
              </w:rPr>
              <w:t>15</w:t>
            </w:r>
            <w:r w:rsidR="00A851CD">
              <w:rPr>
                <w:noProof/>
                <w:webHidden/>
              </w:rPr>
              <w:fldChar w:fldCharType="end"/>
            </w:r>
          </w:hyperlink>
        </w:p>
        <w:p w14:paraId="25AA503A" w14:textId="50221242" w:rsidR="00A851CD" w:rsidRDefault="00DD262B">
          <w:pPr>
            <w:pStyle w:val="TDC2"/>
            <w:tabs>
              <w:tab w:val="right" w:leader="dot" w:pos="9350"/>
            </w:tabs>
            <w:rPr>
              <w:smallCaps w:val="0"/>
              <w:noProof/>
              <w:sz w:val="22"/>
              <w:szCs w:val="22"/>
              <w:lang w:val="en-GB" w:eastAsia="en-GB"/>
            </w:rPr>
          </w:pPr>
          <w:hyperlink w:anchor="_Toc125391992" w:history="1">
            <w:r w:rsidR="00A851CD" w:rsidRPr="00C35689">
              <w:rPr>
                <w:rStyle w:val="Hipervnculo"/>
                <w:noProof/>
                <w:lang w:val="en-GB" w:eastAsia="en-US"/>
              </w:rPr>
              <w:t>Module 8: Share-out/action-audit and graduation</w:t>
            </w:r>
            <w:r w:rsidR="00A851CD">
              <w:rPr>
                <w:noProof/>
                <w:webHidden/>
              </w:rPr>
              <w:tab/>
            </w:r>
            <w:r w:rsidR="00A851CD">
              <w:rPr>
                <w:noProof/>
                <w:webHidden/>
              </w:rPr>
              <w:fldChar w:fldCharType="begin"/>
            </w:r>
            <w:r w:rsidR="00A851CD">
              <w:rPr>
                <w:noProof/>
                <w:webHidden/>
              </w:rPr>
              <w:instrText xml:space="preserve"> PAGEREF _Toc125391992 \h </w:instrText>
            </w:r>
            <w:r w:rsidR="00A851CD">
              <w:rPr>
                <w:noProof/>
                <w:webHidden/>
              </w:rPr>
            </w:r>
            <w:r w:rsidR="00A851CD">
              <w:rPr>
                <w:noProof/>
                <w:webHidden/>
              </w:rPr>
              <w:fldChar w:fldCharType="separate"/>
            </w:r>
            <w:r>
              <w:rPr>
                <w:noProof/>
                <w:webHidden/>
              </w:rPr>
              <w:t>15</w:t>
            </w:r>
            <w:r w:rsidR="00A851CD">
              <w:rPr>
                <w:noProof/>
                <w:webHidden/>
              </w:rPr>
              <w:fldChar w:fldCharType="end"/>
            </w:r>
          </w:hyperlink>
        </w:p>
        <w:p w14:paraId="11D48A47" w14:textId="544D1A2A" w:rsidR="00A851CD" w:rsidRDefault="00DD262B">
          <w:pPr>
            <w:pStyle w:val="TDC1"/>
            <w:tabs>
              <w:tab w:val="right" w:leader="dot" w:pos="9350"/>
            </w:tabs>
            <w:rPr>
              <w:b w:val="0"/>
              <w:bCs w:val="0"/>
              <w:caps w:val="0"/>
              <w:noProof/>
              <w:sz w:val="22"/>
              <w:szCs w:val="22"/>
              <w:lang w:val="en-GB" w:eastAsia="en-GB"/>
            </w:rPr>
          </w:pPr>
          <w:hyperlink w:anchor="_Toc125391993" w:history="1">
            <w:r w:rsidR="00A851CD" w:rsidRPr="00C35689">
              <w:rPr>
                <w:rStyle w:val="Hipervnculo"/>
                <w:noProof/>
                <w:lang w:val="en-GB" w:eastAsia="en-US"/>
              </w:rPr>
              <w:t>4. Red Cross Red Crescent SCG Tool Kit Index</w:t>
            </w:r>
            <w:r w:rsidR="00A851CD">
              <w:rPr>
                <w:noProof/>
                <w:webHidden/>
              </w:rPr>
              <w:tab/>
            </w:r>
            <w:r w:rsidR="00A851CD">
              <w:rPr>
                <w:noProof/>
                <w:webHidden/>
              </w:rPr>
              <w:fldChar w:fldCharType="begin"/>
            </w:r>
            <w:r w:rsidR="00A851CD">
              <w:rPr>
                <w:noProof/>
                <w:webHidden/>
              </w:rPr>
              <w:instrText xml:space="preserve"> PAGEREF _Toc125391993 \h </w:instrText>
            </w:r>
            <w:r w:rsidR="00A851CD">
              <w:rPr>
                <w:noProof/>
                <w:webHidden/>
              </w:rPr>
            </w:r>
            <w:r w:rsidR="00A851CD">
              <w:rPr>
                <w:noProof/>
                <w:webHidden/>
              </w:rPr>
              <w:fldChar w:fldCharType="separate"/>
            </w:r>
            <w:r>
              <w:rPr>
                <w:noProof/>
                <w:webHidden/>
              </w:rPr>
              <w:t>16</w:t>
            </w:r>
            <w:r w:rsidR="00A851CD">
              <w:rPr>
                <w:noProof/>
                <w:webHidden/>
              </w:rPr>
              <w:fldChar w:fldCharType="end"/>
            </w:r>
          </w:hyperlink>
        </w:p>
        <w:p w14:paraId="7CC42F11" w14:textId="061A4F43" w:rsidR="00771576" w:rsidRDefault="00771576" w:rsidP="006B3643">
          <w:pPr>
            <w:rPr>
              <w:color w:val="C00000"/>
              <w:lang w:val="en-GB"/>
            </w:rPr>
          </w:pPr>
          <w:r>
            <w:rPr>
              <w:b/>
              <w:bCs/>
              <w:lang w:val="es-ES"/>
            </w:rPr>
            <w:fldChar w:fldCharType="end"/>
          </w:r>
        </w:p>
      </w:sdtContent>
    </w:sdt>
    <w:p w14:paraId="75DCF48F" w14:textId="77777777" w:rsidR="006B3643" w:rsidRDefault="006B3643" w:rsidP="00A851CD">
      <w:pPr>
        <w:pStyle w:val="Ttulo1"/>
        <w:jc w:val="center"/>
        <w:rPr>
          <w:color w:val="C00000"/>
          <w:lang w:val="en-GB"/>
        </w:rPr>
      </w:pPr>
    </w:p>
    <w:p w14:paraId="2BF63331" w14:textId="48761A54" w:rsidR="009C18F9" w:rsidRPr="006A0379" w:rsidRDefault="008227F3" w:rsidP="00FA0A40">
      <w:pPr>
        <w:pStyle w:val="Ttulo1"/>
        <w:rPr>
          <w:color w:val="C00000"/>
          <w:lang w:val="en-GB"/>
        </w:rPr>
      </w:pPr>
      <w:bookmarkStart w:id="2" w:name="_Toc125391963"/>
      <w:r w:rsidRPr="006A0379">
        <w:rPr>
          <w:color w:val="C00000"/>
          <w:lang w:val="en-GB"/>
        </w:rPr>
        <w:t xml:space="preserve">1. </w:t>
      </w:r>
      <w:r w:rsidR="0032450F" w:rsidRPr="006A0379">
        <w:rPr>
          <w:color w:val="C00000"/>
          <w:lang w:val="en-GB"/>
        </w:rPr>
        <w:t>Introduction</w:t>
      </w:r>
      <w:bookmarkEnd w:id="0"/>
      <w:bookmarkEnd w:id="1"/>
      <w:bookmarkEnd w:id="2"/>
    </w:p>
    <w:p w14:paraId="2BF63332" w14:textId="1FF473B7" w:rsidR="003D04AE" w:rsidRDefault="003D04AE" w:rsidP="00A16001">
      <w:pPr>
        <w:rPr>
          <w:lang w:val="en-GB"/>
        </w:rPr>
      </w:pPr>
      <w:r>
        <w:rPr>
          <w:lang w:val="en-GB"/>
        </w:rPr>
        <w:t xml:space="preserve">These guidelines are an executive summary of the Village Saving Loans (VSL) methodology </w:t>
      </w:r>
      <w:r w:rsidR="00980016">
        <w:rPr>
          <w:lang w:val="en-GB"/>
        </w:rPr>
        <w:t>adapted to Red Cross</w:t>
      </w:r>
      <w:r w:rsidR="00657678">
        <w:rPr>
          <w:lang w:val="en-GB"/>
        </w:rPr>
        <w:t xml:space="preserve"> Red Crescent</w:t>
      </w:r>
      <w:r w:rsidR="00980016">
        <w:rPr>
          <w:lang w:val="en-GB"/>
        </w:rPr>
        <w:t xml:space="preserve"> (</w:t>
      </w:r>
      <w:r w:rsidR="00657678">
        <w:rPr>
          <w:lang w:val="en-GB"/>
        </w:rPr>
        <w:t>RCRC</w:t>
      </w:r>
      <w:r w:rsidR="00980016">
        <w:rPr>
          <w:lang w:val="en-GB"/>
        </w:rPr>
        <w:t xml:space="preserve">) </w:t>
      </w:r>
      <w:r w:rsidR="00657678">
        <w:rPr>
          <w:lang w:val="en-GB"/>
        </w:rPr>
        <w:t xml:space="preserve">National Societies (NS) </w:t>
      </w:r>
      <w:r w:rsidR="00980016">
        <w:rPr>
          <w:lang w:val="en-GB"/>
        </w:rPr>
        <w:t xml:space="preserve">context </w:t>
      </w:r>
      <w:r>
        <w:rPr>
          <w:lang w:val="en-GB"/>
        </w:rPr>
        <w:t xml:space="preserve">and are intended to </w:t>
      </w:r>
      <w:r w:rsidR="00160766">
        <w:rPr>
          <w:lang w:val="en-GB"/>
        </w:rPr>
        <w:t xml:space="preserve">help </w:t>
      </w:r>
      <w:r w:rsidR="00657678">
        <w:rPr>
          <w:b/>
          <w:lang w:val="en-GB"/>
        </w:rPr>
        <w:t>RCRC</w:t>
      </w:r>
      <w:r w:rsidRPr="005C18E7">
        <w:rPr>
          <w:b/>
          <w:lang w:val="en-GB"/>
        </w:rPr>
        <w:t xml:space="preserve"> </w:t>
      </w:r>
      <w:r w:rsidR="008F63B6" w:rsidRPr="005C18E7">
        <w:rPr>
          <w:b/>
          <w:lang w:val="en-GB"/>
        </w:rPr>
        <w:t>Field Staff</w:t>
      </w:r>
      <w:r w:rsidRPr="005C18E7">
        <w:rPr>
          <w:b/>
          <w:lang w:val="en-GB"/>
        </w:rPr>
        <w:t xml:space="preserve"> (</w:t>
      </w:r>
      <w:r w:rsidR="008F63B6" w:rsidRPr="005C18E7">
        <w:rPr>
          <w:b/>
          <w:lang w:val="en-GB"/>
        </w:rPr>
        <w:t>FS</w:t>
      </w:r>
      <w:r w:rsidRPr="005C18E7">
        <w:rPr>
          <w:b/>
          <w:lang w:val="en-GB"/>
        </w:rPr>
        <w:t>)</w:t>
      </w:r>
      <w:r>
        <w:rPr>
          <w:lang w:val="en-GB"/>
        </w:rPr>
        <w:t xml:space="preserve"> on their </w:t>
      </w:r>
      <w:r w:rsidR="005C18E7">
        <w:rPr>
          <w:lang w:val="en-GB"/>
        </w:rPr>
        <w:t>duty</w:t>
      </w:r>
      <w:r>
        <w:rPr>
          <w:lang w:val="en-GB"/>
        </w:rPr>
        <w:t xml:space="preserve"> socializing, promoting, implementing and monitoring </w:t>
      </w:r>
      <w:r w:rsidR="00657678">
        <w:rPr>
          <w:lang w:val="en-GB"/>
        </w:rPr>
        <w:t>SAVING AND CREDIT GROUPS</w:t>
      </w:r>
      <w:r>
        <w:rPr>
          <w:lang w:val="en-GB"/>
        </w:rPr>
        <w:t xml:space="preserve"> (</w:t>
      </w:r>
      <w:r w:rsidR="00657678">
        <w:rPr>
          <w:lang w:val="en-GB"/>
        </w:rPr>
        <w:t>SCGs</w:t>
      </w:r>
      <w:r>
        <w:rPr>
          <w:lang w:val="en-GB"/>
        </w:rPr>
        <w:t xml:space="preserve">). However, it is highly </w:t>
      </w:r>
      <w:r w:rsidR="00AB1F32">
        <w:rPr>
          <w:lang w:val="en-GB"/>
        </w:rPr>
        <w:t>recommend</w:t>
      </w:r>
      <w:r>
        <w:rPr>
          <w:lang w:val="en-GB"/>
        </w:rPr>
        <w:t xml:space="preserve"> that </w:t>
      </w:r>
      <w:r w:rsidR="00657678">
        <w:rPr>
          <w:lang w:val="en-GB"/>
        </w:rPr>
        <w:t>RCRC</w:t>
      </w:r>
      <w:r w:rsidR="008F63B6">
        <w:rPr>
          <w:lang w:val="en-GB"/>
        </w:rPr>
        <w:t xml:space="preserve"> FS</w:t>
      </w:r>
      <w:r>
        <w:rPr>
          <w:lang w:val="en-GB"/>
        </w:rPr>
        <w:t xml:space="preserve"> read the Field Operation Guidelines provided by VSL </w:t>
      </w:r>
      <w:r w:rsidR="00D7660B">
        <w:rPr>
          <w:lang w:val="en-GB"/>
        </w:rPr>
        <w:t xml:space="preserve">Associates </w:t>
      </w:r>
      <w:r w:rsidR="00AB1F32">
        <w:rPr>
          <w:lang w:val="en-GB"/>
        </w:rPr>
        <w:t>at (</w:t>
      </w:r>
      <w:hyperlink r:id="rId18" w:history="1">
        <w:r w:rsidR="00D7660B" w:rsidRPr="00D7660B">
          <w:rPr>
            <w:rStyle w:val="Hipervnculo"/>
            <w:color w:val="002060"/>
            <w:lang w:val="en-GB"/>
          </w:rPr>
          <w:t>https://www.vsla.net/vsla-tools/training-guides/</w:t>
        </w:r>
      </w:hyperlink>
      <w:r w:rsidR="00D7660B">
        <w:rPr>
          <w:lang w:val="en-GB"/>
        </w:rPr>
        <w:t>) and VSLA Videos (</w:t>
      </w:r>
      <w:hyperlink r:id="rId19" w:history="1">
        <w:r w:rsidR="00D7660B" w:rsidRPr="00D7660B">
          <w:rPr>
            <w:rStyle w:val="Hipervnculo"/>
            <w:color w:val="002060"/>
            <w:lang w:val="en-GB"/>
          </w:rPr>
          <w:t>https://www.vsla.net/vsla-videos/</w:t>
        </w:r>
      </w:hyperlink>
      <w:r w:rsidR="00D7660B">
        <w:rPr>
          <w:lang w:val="en-GB"/>
        </w:rPr>
        <w:t>).</w:t>
      </w:r>
    </w:p>
    <w:p w14:paraId="2BF63333" w14:textId="0F5A7C77" w:rsidR="00D233C6" w:rsidRPr="00D233C6" w:rsidRDefault="00657678" w:rsidP="00D233C6">
      <w:pPr>
        <w:rPr>
          <w:lang w:val="en-GB"/>
        </w:rPr>
      </w:pPr>
      <w:r>
        <w:rPr>
          <w:lang w:val="en-GB"/>
        </w:rPr>
        <w:t>RCRC</w:t>
      </w:r>
      <w:r w:rsidR="008F63B6">
        <w:rPr>
          <w:lang w:val="en-GB"/>
        </w:rPr>
        <w:t xml:space="preserve"> FS</w:t>
      </w:r>
      <w:r w:rsidR="00D233C6" w:rsidRPr="00D233C6">
        <w:rPr>
          <w:lang w:val="en-GB"/>
        </w:rPr>
        <w:t xml:space="preserve"> will be in charge of promoting and training new groups. These are individuals who stand out as natural motivators, are able to facilitate disciplined meetings, have demonstrated literacy and numeracy, and have expressed a strong desire to train saving group members. </w:t>
      </w:r>
      <w:r>
        <w:rPr>
          <w:b/>
          <w:u w:val="single"/>
          <w:lang w:val="en-GB"/>
        </w:rPr>
        <w:t>RCRC</w:t>
      </w:r>
      <w:r w:rsidR="008F63B6">
        <w:rPr>
          <w:b/>
          <w:u w:val="single"/>
          <w:lang w:val="en-GB"/>
        </w:rPr>
        <w:t xml:space="preserve"> FS</w:t>
      </w:r>
      <w:r w:rsidR="00D233C6" w:rsidRPr="00D233C6">
        <w:rPr>
          <w:b/>
          <w:u w:val="single"/>
          <w:lang w:val="en-GB"/>
        </w:rPr>
        <w:t xml:space="preserve"> are key </w:t>
      </w:r>
      <w:r w:rsidR="008C2AB3">
        <w:rPr>
          <w:b/>
          <w:u w:val="single"/>
          <w:lang w:val="en-GB"/>
        </w:rPr>
        <w:t>for</w:t>
      </w:r>
      <w:r w:rsidR="00D233C6" w:rsidRPr="00D233C6">
        <w:rPr>
          <w:b/>
          <w:u w:val="single"/>
          <w:lang w:val="en-GB"/>
        </w:rPr>
        <w:t xml:space="preserve"> the success of </w:t>
      </w:r>
      <w:r>
        <w:rPr>
          <w:b/>
          <w:u w:val="single"/>
          <w:lang w:val="en-GB"/>
        </w:rPr>
        <w:t>SCGs</w:t>
      </w:r>
      <w:r w:rsidR="008C2AB3">
        <w:rPr>
          <w:b/>
          <w:u w:val="single"/>
          <w:lang w:val="en-GB"/>
        </w:rPr>
        <w:t xml:space="preserve">, </w:t>
      </w:r>
      <w:r w:rsidR="00D233C6" w:rsidRPr="00D233C6">
        <w:rPr>
          <w:b/>
          <w:u w:val="single"/>
          <w:lang w:val="en-GB"/>
        </w:rPr>
        <w:t>follow</w:t>
      </w:r>
      <w:r w:rsidR="008C2AB3">
        <w:rPr>
          <w:b/>
          <w:u w:val="single"/>
          <w:lang w:val="en-GB"/>
        </w:rPr>
        <w:t>ing</w:t>
      </w:r>
      <w:r w:rsidR="00D233C6" w:rsidRPr="00D233C6">
        <w:rPr>
          <w:b/>
          <w:u w:val="single"/>
          <w:lang w:val="en-GB"/>
        </w:rPr>
        <w:t xml:space="preserve"> </w:t>
      </w:r>
      <w:r w:rsidR="000547E9">
        <w:rPr>
          <w:b/>
          <w:u w:val="single"/>
          <w:lang w:val="en-GB"/>
        </w:rPr>
        <w:t xml:space="preserve">these </w:t>
      </w:r>
      <w:r w:rsidR="00D233C6" w:rsidRPr="00D233C6">
        <w:rPr>
          <w:b/>
          <w:u w:val="single"/>
          <w:lang w:val="en-GB"/>
        </w:rPr>
        <w:t xml:space="preserve">guidelines </w:t>
      </w:r>
      <w:r w:rsidR="008C2AB3">
        <w:rPr>
          <w:b/>
          <w:u w:val="single"/>
          <w:lang w:val="en-GB"/>
        </w:rPr>
        <w:t xml:space="preserve">and </w:t>
      </w:r>
      <w:r w:rsidR="00980016">
        <w:rPr>
          <w:b/>
          <w:u w:val="single"/>
          <w:lang w:val="en-GB"/>
        </w:rPr>
        <w:t xml:space="preserve">using </w:t>
      </w:r>
      <w:r w:rsidR="00B452DB">
        <w:rPr>
          <w:b/>
          <w:u w:val="single"/>
          <w:lang w:val="en-GB"/>
        </w:rPr>
        <w:t>accordingly</w:t>
      </w:r>
      <w:r w:rsidR="008C2AB3">
        <w:rPr>
          <w:b/>
          <w:u w:val="single"/>
          <w:lang w:val="en-GB"/>
        </w:rPr>
        <w:t xml:space="preserve"> </w:t>
      </w:r>
      <w:r w:rsidR="008C2AB3" w:rsidRPr="0044763D">
        <w:rPr>
          <w:b/>
          <w:color w:val="7F7F7F" w:themeColor="text1" w:themeTint="80"/>
          <w:u w:val="single"/>
          <w:lang w:val="en-GB"/>
        </w:rPr>
        <w:t>available</w:t>
      </w:r>
      <w:r w:rsidR="00B452DB" w:rsidRPr="0044763D">
        <w:rPr>
          <w:b/>
          <w:color w:val="7F7F7F" w:themeColor="text1" w:themeTint="80"/>
          <w:u w:val="single"/>
          <w:lang w:val="en-GB"/>
        </w:rPr>
        <w:t xml:space="preserve"> </w:t>
      </w:r>
      <w:r w:rsidR="0044763D" w:rsidRPr="0044763D">
        <w:rPr>
          <w:b/>
          <w:color w:val="7F7F7F" w:themeColor="text1" w:themeTint="80"/>
          <w:u w:val="single"/>
          <w:lang w:val="en-GB"/>
        </w:rPr>
        <w:t>T</w:t>
      </w:r>
      <w:r w:rsidR="00B452DB" w:rsidRPr="0044763D">
        <w:rPr>
          <w:b/>
          <w:color w:val="7F7F7F" w:themeColor="text1" w:themeTint="80"/>
          <w:u w:val="single"/>
          <w:lang w:val="en-GB"/>
        </w:rPr>
        <w:t>ools</w:t>
      </w:r>
      <w:r w:rsidR="00B452DB">
        <w:rPr>
          <w:b/>
          <w:u w:val="single"/>
          <w:lang w:val="en-GB"/>
        </w:rPr>
        <w:t xml:space="preserve"> </w:t>
      </w:r>
      <w:r w:rsidR="008C2AB3">
        <w:rPr>
          <w:b/>
          <w:u w:val="single"/>
          <w:lang w:val="en-GB"/>
        </w:rPr>
        <w:t>is crucial</w:t>
      </w:r>
      <w:r w:rsidR="00B452DB">
        <w:rPr>
          <w:b/>
          <w:u w:val="single"/>
          <w:lang w:val="en-GB"/>
        </w:rPr>
        <w:t>.</w:t>
      </w:r>
    </w:p>
    <w:p w14:paraId="2BF63334" w14:textId="7E0FCED8" w:rsidR="005C0F56" w:rsidRPr="006A0379" w:rsidRDefault="00CE3FF7" w:rsidP="00FA0A40">
      <w:pPr>
        <w:pStyle w:val="Ttulo1"/>
        <w:jc w:val="left"/>
        <w:rPr>
          <w:color w:val="C00000"/>
          <w:lang w:val="en-GB"/>
        </w:rPr>
      </w:pPr>
      <w:bookmarkStart w:id="3" w:name="_Toc289848170"/>
      <w:bookmarkStart w:id="4" w:name="_Toc499474575"/>
      <w:bookmarkStart w:id="5" w:name="_Toc125391964"/>
      <w:r w:rsidRPr="006A0379">
        <w:rPr>
          <w:color w:val="C00000"/>
          <w:lang w:val="en-GB"/>
        </w:rPr>
        <w:t xml:space="preserve">2. </w:t>
      </w:r>
      <w:bookmarkEnd w:id="3"/>
      <w:bookmarkEnd w:id="4"/>
      <w:r w:rsidR="00DC49EC" w:rsidRPr="006A0379">
        <w:rPr>
          <w:color w:val="C00000"/>
          <w:lang w:val="en-GB"/>
        </w:rPr>
        <w:t>Overview</w:t>
      </w:r>
      <w:r w:rsidR="00BF1678">
        <w:rPr>
          <w:color w:val="C00000"/>
          <w:lang w:val="en-GB"/>
        </w:rPr>
        <w:t xml:space="preserve"> of </w:t>
      </w:r>
      <w:r w:rsidR="00657678">
        <w:rPr>
          <w:color w:val="C00000"/>
          <w:lang w:val="en-GB"/>
        </w:rPr>
        <w:t xml:space="preserve">Saving and Credit </w:t>
      </w:r>
      <w:r w:rsidR="00BF1678">
        <w:rPr>
          <w:color w:val="C00000"/>
          <w:lang w:val="en-GB"/>
        </w:rPr>
        <w:t>Groups</w:t>
      </w:r>
      <w:bookmarkEnd w:id="5"/>
    </w:p>
    <w:p w14:paraId="2BF63335" w14:textId="05AD29D9" w:rsidR="006F4499" w:rsidRPr="006A0379" w:rsidRDefault="006F4499" w:rsidP="00853074">
      <w:pPr>
        <w:pStyle w:val="Ttulo2"/>
        <w:rPr>
          <w:color w:val="C00000"/>
          <w:lang w:val="en-GB"/>
        </w:rPr>
      </w:pPr>
      <w:bookmarkStart w:id="6" w:name="_Toc499474576"/>
      <w:bookmarkStart w:id="7" w:name="_Toc125391965"/>
      <w:r w:rsidRPr="006A0379">
        <w:rPr>
          <w:color w:val="C00000"/>
          <w:lang w:val="en-GB"/>
        </w:rPr>
        <w:t>2.1.</w:t>
      </w:r>
      <w:r w:rsidR="00A750C6" w:rsidRPr="006A0379">
        <w:rPr>
          <w:color w:val="C00000"/>
          <w:lang w:val="en-GB"/>
        </w:rPr>
        <w:t xml:space="preserve"> </w:t>
      </w:r>
      <w:r w:rsidRPr="006A0379">
        <w:rPr>
          <w:color w:val="C00000"/>
          <w:lang w:val="en-GB"/>
        </w:rPr>
        <w:t xml:space="preserve">What is a </w:t>
      </w:r>
      <w:r w:rsidR="00657678">
        <w:rPr>
          <w:color w:val="C00000"/>
          <w:lang w:val="en-GB"/>
        </w:rPr>
        <w:t>Saving and Credit Group</w:t>
      </w:r>
      <w:r w:rsidRPr="006A0379">
        <w:rPr>
          <w:color w:val="C00000"/>
          <w:lang w:val="en-GB"/>
        </w:rPr>
        <w:t>?</w:t>
      </w:r>
      <w:bookmarkEnd w:id="6"/>
      <w:bookmarkEnd w:id="7"/>
    </w:p>
    <w:p w14:paraId="2BF63336" w14:textId="3F7F23D0" w:rsidR="00FA0A40" w:rsidRDefault="00163CB5" w:rsidP="00FA0A40">
      <w:pPr>
        <w:rPr>
          <w:lang w:val="en-GB"/>
        </w:rPr>
      </w:pPr>
      <w:r w:rsidRPr="0017299A">
        <w:rPr>
          <w:noProof/>
          <w:lang w:val="en-GB" w:eastAsia="en-GB"/>
        </w:rPr>
        <mc:AlternateContent>
          <mc:Choice Requires="wps">
            <w:drawing>
              <wp:anchor distT="0" distB="0" distL="114300" distR="114300" simplePos="0" relativeHeight="251710976" behindDoc="0" locked="0" layoutInCell="1" allowOverlap="1" wp14:anchorId="2BF6346B" wp14:editId="02D31CFB">
                <wp:simplePos x="0" y="0"/>
                <wp:positionH relativeFrom="margin">
                  <wp:posOffset>3227705</wp:posOffset>
                </wp:positionH>
                <wp:positionV relativeFrom="paragraph">
                  <wp:posOffset>92710</wp:posOffset>
                </wp:positionV>
                <wp:extent cx="3489960" cy="1655445"/>
                <wp:effectExtent l="0" t="0" r="15240" b="20955"/>
                <wp:wrapThrough wrapText="bothSides">
                  <wp:wrapPolygon edited="0">
                    <wp:start x="943" y="0"/>
                    <wp:lineTo x="0" y="1491"/>
                    <wp:lineTo x="0" y="20133"/>
                    <wp:lineTo x="707" y="21625"/>
                    <wp:lineTo x="825" y="21625"/>
                    <wp:lineTo x="20751" y="21625"/>
                    <wp:lineTo x="20869" y="21625"/>
                    <wp:lineTo x="21576" y="20133"/>
                    <wp:lineTo x="21576" y="1491"/>
                    <wp:lineTo x="20633" y="0"/>
                    <wp:lineTo x="943" y="0"/>
                  </wp:wrapPolygon>
                </wp:wrapThrough>
                <wp:docPr id="3" name="Rectángulo redondeado 6"/>
                <wp:cNvGraphicFramePr/>
                <a:graphic xmlns:a="http://schemas.openxmlformats.org/drawingml/2006/main">
                  <a:graphicData uri="http://schemas.microsoft.com/office/word/2010/wordprocessingShape">
                    <wps:wsp>
                      <wps:cNvSpPr/>
                      <wps:spPr>
                        <a:xfrm>
                          <a:off x="0" y="0"/>
                          <a:ext cx="3489960" cy="1655445"/>
                        </a:xfrm>
                        <a:prstGeom prst="roundRect">
                          <a:avLst/>
                        </a:prstGeom>
                        <a:noFill/>
                        <a:ln w="12700" cap="flat" cmpd="sng" algn="ctr">
                          <a:solidFill>
                            <a:srgbClr val="FF0000">
                              <a:shade val="50000"/>
                            </a:srgbClr>
                          </a:solidFill>
                          <a:prstDash val="solid"/>
                        </a:ln>
                        <a:effectLst/>
                      </wps:spPr>
                      <wps:txbx>
                        <w:txbxContent>
                          <w:p w14:paraId="4BC7596A" w14:textId="77777777" w:rsidR="00312323" w:rsidRDefault="006B3643" w:rsidP="00F617E5">
                            <w:pPr>
                              <w:jc w:val="center"/>
                              <w:rPr>
                                <w:rFonts w:ascii="Cambria" w:hAnsi="Cambria"/>
                                <w:lang w:val="en-GB"/>
                              </w:rPr>
                            </w:pPr>
                            <w:r w:rsidRPr="00912B23">
                              <w:rPr>
                                <w:rFonts w:ascii="Cambria" w:hAnsi="Cambria"/>
                                <w:b/>
                                <w:lang w:val="en-GB"/>
                              </w:rPr>
                              <w:t xml:space="preserve">RCRC FS are facilitators, not </w:t>
                            </w:r>
                            <w:r w:rsidR="00312323">
                              <w:rPr>
                                <w:rFonts w:ascii="Cambria" w:hAnsi="Cambria"/>
                                <w:b/>
                                <w:lang w:val="en-GB"/>
                              </w:rPr>
                              <w:t xml:space="preserve">SCG </w:t>
                            </w:r>
                            <w:r w:rsidRPr="00912B23">
                              <w:rPr>
                                <w:rFonts w:ascii="Cambria" w:hAnsi="Cambria"/>
                                <w:b/>
                                <w:lang w:val="en-GB"/>
                              </w:rPr>
                              <w:t>members</w:t>
                            </w:r>
                          </w:p>
                          <w:p w14:paraId="2BF634AD" w14:textId="1A8C1F3E" w:rsidR="006B3643" w:rsidRPr="00912B23" w:rsidRDefault="00312323" w:rsidP="00F617E5">
                            <w:pPr>
                              <w:jc w:val="center"/>
                              <w:rPr>
                                <w:rFonts w:ascii="Cambria" w:hAnsi="Cambria"/>
                                <w:lang w:val="en-GB"/>
                              </w:rPr>
                            </w:pPr>
                            <w:r>
                              <w:rPr>
                                <w:rFonts w:ascii="Cambria" w:hAnsi="Cambria"/>
                                <w:lang w:val="en-GB"/>
                              </w:rPr>
                              <w:t>RCRC FS</w:t>
                            </w:r>
                            <w:r w:rsidR="006B3643" w:rsidRPr="00912B23">
                              <w:rPr>
                                <w:rFonts w:ascii="Cambria" w:hAnsi="Cambria"/>
                                <w:lang w:val="en-GB"/>
                              </w:rPr>
                              <w:t xml:space="preserve"> ultimate objective is to transfer the methodology so participants will learn the process, use it properly, save actively and start consecutive saving cycles with no external support.</w:t>
                            </w:r>
                          </w:p>
                          <w:p w14:paraId="2BF634AE" w14:textId="27328045" w:rsidR="006B3643" w:rsidRPr="00912B23" w:rsidRDefault="006B3643" w:rsidP="00F617E5">
                            <w:pPr>
                              <w:jc w:val="center"/>
                              <w:rPr>
                                <w:rFonts w:ascii="Cambria" w:hAnsi="Cambria"/>
                                <w:highlight w:val="yellow"/>
                                <w:lang w:val="en-GB"/>
                              </w:rPr>
                            </w:pPr>
                            <w:r w:rsidRPr="00912B23">
                              <w:rPr>
                                <w:rFonts w:ascii="Cambria" w:hAnsi="Cambria"/>
                                <w:b/>
                                <w:lang w:val="en-GB"/>
                              </w:rPr>
                              <w:t>RCRC FS should never manage SCG activity</w:t>
                            </w:r>
                            <w:r w:rsidRPr="00912B23">
                              <w:rPr>
                                <w:rFonts w:ascii="Cambria" w:hAnsi="Cambria"/>
                                <w:lang w:val="en-GB"/>
                              </w:rPr>
                              <w:t>.</w:t>
                            </w:r>
                          </w:p>
                          <w:p w14:paraId="2BF634AF" w14:textId="77777777" w:rsidR="006B3643" w:rsidRPr="00912B23" w:rsidRDefault="006B3643" w:rsidP="00F617E5">
                            <w:pPr>
                              <w:spacing w:before="0"/>
                              <w:jc w:val="center"/>
                              <w:rPr>
                                <w:rFonts w:ascii="Cambria" w:hAnsi="Cambria"/>
                                <w:b/>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6B" id="Rectángulo redondeado 6" o:spid="_x0000_s1028" style="position:absolute;left:0;text-align:left;margin-left:254.15pt;margin-top:7.3pt;width:274.8pt;height:130.3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" filled="f" strokecolor="#bc0000" strokeweight="1pt">
                <v:textbox>
                  <w:txbxContent>
                    <w:p w14:paraId="4BC7596A" w14:textId="77777777" w:rsidR="00312323" w:rsidRDefault="006B3643" w:rsidP="00F617E5">
                      <w:pPr>
                        <w:jc w:val="center"/>
                        <w:rPr>
                          <w:rFonts w:ascii="Cambria" w:hAnsi="Cambria"/>
                          <w:lang w:val="en-GB"/>
                        </w:rPr>
                      </w:pPr>
                      <w:r w:rsidRPr="00912B23">
                        <w:rPr>
                          <w:rFonts w:ascii="Cambria" w:hAnsi="Cambria"/>
                          <w:b/>
                          <w:lang w:val="en-GB"/>
                        </w:rPr>
                        <w:t xml:space="preserve">RCRC FS are facilitators, not </w:t>
                      </w:r>
                      <w:r w:rsidR="00312323">
                        <w:rPr>
                          <w:rFonts w:ascii="Cambria" w:hAnsi="Cambria"/>
                          <w:b/>
                          <w:lang w:val="en-GB"/>
                        </w:rPr>
                        <w:t xml:space="preserve">SCG </w:t>
                      </w:r>
                      <w:r w:rsidRPr="00912B23">
                        <w:rPr>
                          <w:rFonts w:ascii="Cambria" w:hAnsi="Cambria"/>
                          <w:b/>
                          <w:lang w:val="en-GB"/>
                        </w:rPr>
                        <w:t>members</w:t>
                      </w:r>
                    </w:p>
                    <w:p w14:paraId="2BF634AD" w14:textId="1A8C1F3E" w:rsidR="006B3643" w:rsidRPr="00912B23" w:rsidRDefault="00312323" w:rsidP="00F617E5">
                      <w:pPr>
                        <w:jc w:val="center"/>
                        <w:rPr>
                          <w:rFonts w:ascii="Cambria" w:hAnsi="Cambria"/>
                          <w:lang w:val="en-GB"/>
                        </w:rPr>
                      </w:pPr>
                      <w:r>
                        <w:rPr>
                          <w:rFonts w:ascii="Cambria" w:hAnsi="Cambria"/>
                          <w:lang w:val="en-GB"/>
                        </w:rPr>
                        <w:t>RCRC FS</w:t>
                      </w:r>
                      <w:r w:rsidR="006B3643" w:rsidRPr="00912B23">
                        <w:rPr>
                          <w:rFonts w:ascii="Cambria" w:hAnsi="Cambria"/>
                          <w:lang w:val="en-GB"/>
                        </w:rPr>
                        <w:t xml:space="preserve"> ultimate objective is to transfer the methodology so participants will learn the process, use it properly, save actively and start consecutive saving cycles with no external support.</w:t>
                      </w:r>
                    </w:p>
                    <w:p w14:paraId="2BF634AE" w14:textId="27328045" w:rsidR="006B3643" w:rsidRPr="00912B23" w:rsidRDefault="006B3643" w:rsidP="00F617E5">
                      <w:pPr>
                        <w:jc w:val="center"/>
                        <w:rPr>
                          <w:rFonts w:ascii="Cambria" w:hAnsi="Cambria"/>
                          <w:highlight w:val="yellow"/>
                          <w:lang w:val="en-GB"/>
                        </w:rPr>
                      </w:pPr>
                      <w:r w:rsidRPr="00912B23">
                        <w:rPr>
                          <w:rFonts w:ascii="Cambria" w:hAnsi="Cambria"/>
                          <w:b/>
                          <w:lang w:val="en-GB"/>
                        </w:rPr>
                        <w:t>RCRC FS should never manage SCG activity</w:t>
                      </w:r>
                      <w:r w:rsidRPr="00912B23">
                        <w:rPr>
                          <w:rFonts w:ascii="Cambria" w:hAnsi="Cambria"/>
                          <w:lang w:val="en-GB"/>
                        </w:rPr>
                        <w:t>.</w:t>
                      </w:r>
                    </w:p>
                    <w:p w14:paraId="2BF634AF" w14:textId="77777777" w:rsidR="006B3643" w:rsidRPr="00912B23" w:rsidRDefault="006B3643" w:rsidP="00F617E5">
                      <w:pPr>
                        <w:spacing w:before="0"/>
                        <w:jc w:val="center"/>
                        <w:rPr>
                          <w:rFonts w:ascii="Cambria" w:hAnsi="Cambria"/>
                          <w:b/>
                          <w:color w:val="000000" w:themeColor="text1"/>
                          <w:lang w:val="en-GB"/>
                        </w:rPr>
                      </w:pPr>
                    </w:p>
                  </w:txbxContent>
                </v:textbox>
                <w10:wrap type="through" anchorx="margin"/>
              </v:roundrect>
            </w:pict>
          </mc:Fallback>
        </mc:AlternateContent>
      </w:r>
      <w:r w:rsidR="00FA0A40" w:rsidRPr="006F4499">
        <w:rPr>
          <w:lang w:val="en-GB"/>
        </w:rPr>
        <w:t xml:space="preserve">A </w:t>
      </w:r>
      <w:r w:rsidR="00657678">
        <w:rPr>
          <w:lang w:val="en-GB"/>
        </w:rPr>
        <w:t>SCG</w:t>
      </w:r>
      <w:r w:rsidR="00FA0A40">
        <w:rPr>
          <w:lang w:val="en-GB"/>
        </w:rPr>
        <w:t xml:space="preserve"> is ideally a group of</w:t>
      </w:r>
      <w:r w:rsidR="00FA0A40" w:rsidRPr="006F4499">
        <w:rPr>
          <w:lang w:val="en-GB"/>
        </w:rPr>
        <w:t xml:space="preserve"> </w:t>
      </w:r>
      <w:r w:rsidR="00FA0A40">
        <w:rPr>
          <w:lang w:val="en-GB"/>
        </w:rPr>
        <w:t>10</w:t>
      </w:r>
      <w:r w:rsidR="00FA0A40" w:rsidRPr="006F4499">
        <w:rPr>
          <w:lang w:val="en-GB"/>
        </w:rPr>
        <w:t>-</w:t>
      </w:r>
      <w:r w:rsidR="00FA0A40">
        <w:rPr>
          <w:lang w:val="en-GB"/>
        </w:rPr>
        <w:t>24</w:t>
      </w:r>
      <w:r w:rsidR="00FA0A40" w:rsidRPr="006F4499">
        <w:rPr>
          <w:lang w:val="en-GB"/>
        </w:rPr>
        <w:t xml:space="preserve"> people who save </w:t>
      </w:r>
      <w:r w:rsidR="00FA0A40">
        <w:rPr>
          <w:lang w:val="en-GB"/>
        </w:rPr>
        <w:t xml:space="preserve">money </w:t>
      </w:r>
      <w:r w:rsidR="00FA0A40" w:rsidRPr="006F4499">
        <w:rPr>
          <w:lang w:val="en-GB"/>
        </w:rPr>
        <w:t xml:space="preserve">together in a safe, convenient and flexible way. </w:t>
      </w:r>
      <w:r w:rsidR="00657678">
        <w:rPr>
          <w:lang w:val="en-GB"/>
        </w:rPr>
        <w:t>SCGs</w:t>
      </w:r>
      <w:r w:rsidR="00FA0A40">
        <w:rPr>
          <w:lang w:val="en-GB"/>
        </w:rPr>
        <w:t xml:space="preserve"> </w:t>
      </w:r>
      <w:r w:rsidR="00FA0A40" w:rsidRPr="006F4499">
        <w:rPr>
          <w:lang w:val="en-GB"/>
        </w:rPr>
        <w:t>are ow</w:t>
      </w:r>
      <w:r w:rsidR="00FA0A40">
        <w:rPr>
          <w:lang w:val="en-GB"/>
        </w:rPr>
        <w:t>ned, managed and operated by group members, using a simple and</w:t>
      </w:r>
      <w:r w:rsidR="00FA0A40" w:rsidRPr="006F4499">
        <w:rPr>
          <w:lang w:val="en-GB"/>
        </w:rPr>
        <w:t xml:space="preserve"> transparent method whereby groups accumulate and convert small amounts of cash into savings. </w:t>
      </w:r>
      <w:r w:rsidR="00FA0A40">
        <w:rPr>
          <w:lang w:val="en-GB"/>
        </w:rPr>
        <w:t>Their</w:t>
      </w:r>
      <w:r w:rsidR="00FA0A40" w:rsidRPr="006F4499">
        <w:rPr>
          <w:lang w:val="en-GB"/>
        </w:rPr>
        <w:t xml:space="preserve"> savings can be lent as credit</w:t>
      </w:r>
      <w:r w:rsidR="00FA0A40">
        <w:rPr>
          <w:lang w:val="en-GB"/>
        </w:rPr>
        <w:t xml:space="preserve"> to the members or kept</w:t>
      </w:r>
      <w:r w:rsidR="00FA0A40" w:rsidRPr="006F4499">
        <w:rPr>
          <w:lang w:val="en-GB"/>
        </w:rPr>
        <w:t xml:space="preserve"> in a saf</w:t>
      </w:r>
      <w:r w:rsidR="00FA0A40">
        <w:rPr>
          <w:lang w:val="en-GB"/>
        </w:rPr>
        <w:t>e place for emergencies</w:t>
      </w:r>
      <w:r w:rsidR="00FA0A40" w:rsidRPr="006F4499">
        <w:rPr>
          <w:lang w:val="en-GB"/>
        </w:rPr>
        <w:t xml:space="preserve">. </w:t>
      </w:r>
      <w:r w:rsidR="00657678">
        <w:rPr>
          <w:lang w:val="en-GB"/>
        </w:rPr>
        <w:t>SCGs</w:t>
      </w:r>
      <w:r w:rsidR="00FA0A40">
        <w:rPr>
          <w:lang w:val="en-GB"/>
        </w:rPr>
        <w:t xml:space="preserve"> </w:t>
      </w:r>
      <w:r w:rsidR="00FA0A40" w:rsidRPr="006F4499">
        <w:rPr>
          <w:lang w:val="en-GB"/>
        </w:rPr>
        <w:t xml:space="preserve">are low cost </w:t>
      </w:r>
      <w:r w:rsidR="00FA0A40">
        <w:rPr>
          <w:lang w:val="en-GB"/>
        </w:rPr>
        <w:t xml:space="preserve">initiatives, </w:t>
      </w:r>
      <w:r w:rsidR="00FA0A40" w:rsidRPr="006F4499">
        <w:rPr>
          <w:lang w:val="en-GB"/>
        </w:rPr>
        <w:t xml:space="preserve">requiring only facilitation </w:t>
      </w:r>
      <w:r w:rsidR="00FA0A40">
        <w:rPr>
          <w:lang w:val="en-GB"/>
        </w:rPr>
        <w:t>and a small operating budget</w:t>
      </w:r>
      <w:r w:rsidR="00FA0A40" w:rsidRPr="006F4499">
        <w:rPr>
          <w:lang w:val="en-GB"/>
        </w:rPr>
        <w:t>. They are community led and</w:t>
      </w:r>
      <w:r w:rsidR="00FA0A40">
        <w:rPr>
          <w:lang w:val="en-GB"/>
        </w:rPr>
        <w:t>,</w:t>
      </w:r>
      <w:r w:rsidR="00FA0A40" w:rsidRPr="006F4499">
        <w:rPr>
          <w:lang w:val="en-GB"/>
        </w:rPr>
        <w:t xml:space="preserve"> </w:t>
      </w:r>
      <w:r w:rsidR="00FA0A40">
        <w:rPr>
          <w:lang w:val="en-GB"/>
        </w:rPr>
        <w:t>based on evidences</w:t>
      </w:r>
      <w:r w:rsidR="00FA0A40" w:rsidRPr="006F4499">
        <w:rPr>
          <w:lang w:val="en-GB"/>
        </w:rPr>
        <w:t>, sustainable.</w:t>
      </w:r>
    </w:p>
    <w:p w14:paraId="2BF63337" w14:textId="07B96E40" w:rsidR="00F617E5" w:rsidRDefault="00F617E5" w:rsidP="00FA0A40">
      <w:pPr>
        <w:rPr>
          <w:lang w:val="en-GB"/>
        </w:rPr>
      </w:pPr>
    </w:p>
    <w:p w14:paraId="2BF6333C" w14:textId="26E6A275" w:rsidR="00F15392" w:rsidRPr="006A0379" w:rsidRDefault="00F15392" w:rsidP="00853074">
      <w:pPr>
        <w:pStyle w:val="Ttulo2"/>
        <w:rPr>
          <w:color w:val="C00000"/>
          <w:lang w:val="en-GB"/>
        </w:rPr>
      </w:pPr>
      <w:bookmarkStart w:id="8" w:name="_Toc499474581"/>
      <w:bookmarkStart w:id="9" w:name="_Toc125391966"/>
      <w:r w:rsidRPr="006A0379">
        <w:rPr>
          <w:color w:val="C00000"/>
          <w:lang w:val="en-GB"/>
        </w:rPr>
        <w:t>2.</w:t>
      </w:r>
      <w:r w:rsidR="00A750C6" w:rsidRPr="006A0379">
        <w:rPr>
          <w:color w:val="C00000"/>
          <w:lang w:val="en-GB"/>
        </w:rPr>
        <w:t>2</w:t>
      </w:r>
      <w:r w:rsidRPr="006A0379">
        <w:rPr>
          <w:color w:val="C00000"/>
          <w:lang w:val="en-GB"/>
        </w:rPr>
        <w:t xml:space="preserve">. </w:t>
      </w:r>
      <w:bookmarkEnd w:id="8"/>
      <w:r w:rsidR="008F63B6">
        <w:rPr>
          <w:color w:val="C00000"/>
          <w:lang w:val="en-GB"/>
        </w:rPr>
        <w:t xml:space="preserve">How are </w:t>
      </w:r>
      <w:r w:rsidR="00657678">
        <w:rPr>
          <w:color w:val="C00000"/>
          <w:lang w:val="en-GB"/>
        </w:rPr>
        <w:t>SCGs</w:t>
      </w:r>
      <w:r w:rsidR="008F63B6">
        <w:rPr>
          <w:color w:val="C00000"/>
          <w:lang w:val="en-GB"/>
        </w:rPr>
        <w:t xml:space="preserve"> promoted in</w:t>
      </w:r>
      <w:r w:rsidR="00BF1678">
        <w:rPr>
          <w:color w:val="C00000"/>
          <w:lang w:val="en-GB"/>
        </w:rPr>
        <w:t xml:space="preserve"> the communities</w:t>
      </w:r>
      <w:r w:rsidR="00160766">
        <w:rPr>
          <w:color w:val="C00000"/>
          <w:lang w:val="en-GB"/>
        </w:rPr>
        <w:t>?</w:t>
      </w:r>
      <w:bookmarkEnd w:id="9"/>
    </w:p>
    <w:p w14:paraId="2BF6333D" w14:textId="2D9B0B27" w:rsidR="009439B8" w:rsidRPr="0017299A" w:rsidRDefault="00657678" w:rsidP="00853074">
      <w:pPr>
        <w:rPr>
          <w:lang w:val="en-GB"/>
        </w:rPr>
      </w:pPr>
      <w:r>
        <w:rPr>
          <w:lang w:val="en-GB"/>
        </w:rPr>
        <w:t>SCGs</w:t>
      </w:r>
      <w:r w:rsidR="00D66FE0" w:rsidRPr="0017299A">
        <w:rPr>
          <w:lang w:val="en-GB"/>
        </w:rPr>
        <w:t xml:space="preserve"> are</w:t>
      </w:r>
      <w:r w:rsidR="009439B8" w:rsidRPr="0017299A">
        <w:rPr>
          <w:lang w:val="en-GB"/>
        </w:rPr>
        <w:t xml:space="preserve"> intended to </w:t>
      </w:r>
      <w:r w:rsidR="008F63B6" w:rsidRPr="0017299A">
        <w:rPr>
          <w:lang w:val="en-GB"/>
        </w:rPr>
        <w:t>aid</w:t>
      </w:r>
      <w:r w:rsidR="009439B8" w:rsidRPr="0017299A">
        <w:rPr>
          <w:lang w:val="en-GB"/>
        </w:rPr>
        <w:t xml:space="preserve"> people who do not have access to basic financial services, </w:t>
      </w:r>
      <w:r w:rsidR="006A6629">
        <w:rPr>
          <w:lang w:val="en-GB"/>
        </w:rPr>
        <w:t>vulnerable households</w:t>
      </w:r>
      <w:r w:rsidR="009439B8" w:rsidRPr="0017299A">
        <w:rPr>
          <w:lang w:val="en-GB"/>
        </w:rPr>
        <w:t>, those who are marginalised and discriminated against, and those living in remote areas.</w:t>
      </w:r>
    </w:p>
    <w:p w14:paraId="2BF6333E" w14:textId="292ABF27" w:rsidR="00BF1678" w:rsidRDefault="00BF1678" w:rsidP="00853074">
      <w:pPr>
        <w:rPr>
          <w:b/>
          <w:lang w:val="en-GB"/>
        </w:rPr>
      </w:pPr>
    </w:p>
    <w:p w14:paraId="2BF6333F" w14:textId="77777777" w:rsidR="00D64180" w:rsidRDefault="00D64180" w:rsidP="00853074">
      <w:pPr>
        <w:rPr>
          <w:lang w:val="en-GB"/>
        </w:rPr>
      </w:pPr>
    </w:p>
    <w:p w14:paraId="2BF63340" w14:textId="66B83321" w:rsidR="008949D4" w:rsidRDefault="008949D4" w:rsidP="00853074">
      <w:pPr>
        <w:rPr>
          <w:lang w:val="en-GB"/>
        </w:rPr>
      </w:pPr>
    </w:p>
    <w:p w14:paraId="2BF63341" w14:textId="67F40E1D" w:rsidR="008949D4" w:rsidRDefault="000547E9" w:rsidP="00853074">
      <w:pPr>
        <w:rPr>
          <w:lang w:val="en-GB"/>
        </w:rPr>
      </w:pPr>
      <w:r w:rsidRPr="0017299A">
        <w:rPr>
          <w:noProof/>
          <w:lang w:val="en-GB" w:eastAsia="en-GB"/>
        </w:rPr>
        <mc:AlternateContent>
          <mc:Choice Requires="wps">
            <w:drawing>
              <wp:anchor distT="0" distB="0" distL="114300" distR="114300" simplePos="0" relativeHeight="251723264" behindDoc="0" locked="0" layoutInCell="1" allowOverlap="1" wp14:anchorId="2BF6346D" wp14:editId="7B7378BB">
                <wp:simplePos x="0" y="0"/>
                <wp:positionH relativeFrom="margin">
                  <wp:posOffset>474345</wp:posOffset>
                </wp:positionH>
                <wp:positionV relativeFrom="paragraph">
                  <wp:posOffset>-786130</wp:posOffset>
                </wp:positionV>
                <wp:extent cx="5074920" cy="1112520"/>
                <wp:effectExtent l="0" t="0" r="11430" b="11430"/>
                <wp:wrapThrough wrapText="bothSides">
                  <wp:wrapPolygon edited="0">
                    <wp:start x="324" y="0"/>
                    <wp:lineTo x="0" y="1479"/>
                    <wp:lineTo x="0" y="19973"/>
                    <wp:lineTo x="324" y="21452"/>
                    <wp:lineTo x="21243" y="21452"/>
                    <wp:lineTo x="21568" y="19973"/>
                    <wp:lineTo x="21568" y="1479"/>
                    <wp:lineTo x="21243" y="0"/>
                    <wp:lineTo x="324" y="0"/>
                  </wp:wrapPolygon>
                </wp:wrapThrough>
                <wp:docPr id="16" name="Rectángulo redondeado 6"/>
                <wp:cNvGraphicFramePr/>
                <a:graphic xmlns:a="http://schemas.openxmlformats.org/drawingml/2006/main">
                  <a:graphicData uri="http://schemas.microsoft.com/office/word/2010/wordprocessingShape">
                    <wps:wsp>
                      <wps:cNvSpPr/>
                      <wps:spPr>
                        <a:xfrm>
                          <a:off x="0" y="0"/>
                          <a:ext cx="5074920" cy="1112520"/>
                        </a:xfrm>
                        <a:prstGeom prst="roundRect">
                          <a:avLst/>
                        </a:prstGeom>
                        <a:noFill/>
                        <a:ln w="12700" cap="flat" cmpd="sng" algn="ctr">
                          <a:solidFill>
                            <a:srgbClr val="FF0000">
                              <a:shade val="50000"/>
                            </a:srgbClr>
                          </a:solidFill>
                          <a:prstDash val="solid"/>
                        </a:ln>
                        <a:effectLst/>
                      </wps:spPr>
                      <wps:txbx>
                        <w:txbxContent>
                          <w:p w14:paraId="2BF634B0" w14:textId="28BB597A" w:rsidR="006B3643" w:rsidRPr="00912B23" w:rsidRDefault="006B3643" w:rsidP="00E3138B">
                            <w:pPr>
                              <w:jc w:val="center"/>
                              <w:rPr>
                                <w:rFonts w:ascii="Cambria" w:hAnsi="Cambria"/>
                                <w:lang w:val="en-GB"/>
                              </w:rPr>
                            </w:pPr>
                            <w:r w:rsidRPr="00912B23">
                              <w:rPr>
                                <w:rFonts w:ascii="Cambria" w:hAnsi="Cambria"/>
                                <w:b/>
                                <w:lang w:val="en-GB"/>
                              </w:rPr>
                              <w:t xml:space="preserve">RCRC FS must emphasise that participation in a SCG is completely voluntary and </w:t>
                            </w:r>
                            <w:r w:rsidRPr="00912B23">
                              <w:rPr>
                                <w:rFonts w:ascii="Cambria" w:hAnsi="Cambria"/>
                                <w:b/>
                                <w:u w:val="single"/>
                                <w:lang w:val="en-GB"/>
                              </w:rPr>
                              <w:t>no incentive will be provided</w:t>
                            </w:r>
                            <w:r w:rsidRPr="00912B23">
                              <w:rPr>
                                <w:rFonts w:ascii="Cambria" w:hAnsi="Cambria"/>
                                <w:b/>
                                <w:lang w:val="en-GB"/>
                              </w:rPr>
                              <w:t xml:space="preserve"> by RCRC</w:t>
                            </w:r>
                            <w:r w:rsidRPr="00912B23">
                              <w:rPr>
                                <w:rFonts w:ascii="Cambria" w:hAnsi="Cambria"/>
                                <w:lang w:val="en-GB"/>
                              </w:rPr>
                              <w:t>. This is to ensure that people who decide to join a SCG is not “forced” or pushed by other interests besides the opportunity to learn a sustainable methodology to save money.</w:t>
                            </w:r>
                          </w:p>
                          <w:p w14:paraId="2BF634B1" w14:textId="77777777" w:rsidR="006B3643" w:rsidRPr="00912B23" w:rsidRDefault="006B3643" w:rsidP="00E3138B">
                            <w:pPr>
                              <w:spacing w:before="0"/>
                              <w:jc w:val="center"/>
                              <w:rPr>
                                <w:rFonts w:ascii="Cambria" w:hAnsi="Cambria"/>
                                <w:b/>
                                <w:color w:val="000000" w:themeColor="text1"/>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6D" id="_x0000_s1029" style="position:absolute;left:0;text-align:left;margin-left:37.35pt;margin-top:-61.9pt;width:399.6pt;height:87.6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" filled="f" strokecolor="#bc0000" strokeweight="1pt">
                <v:textbox>
                  <w:txbxContent>
                    <w:p w14:paraId="2BF634B0" w14:textId="28BB597A" w:rsidR="006B3643" w:rsidRPr="00912B23" w:rsidRDefault="006B3643" w:rsidP="00E3138B">
                      <w:pPr>
                        <w:jc w:val="center"/>
                        <w:rPr>
                          <w:rFonts w:ascii="Cambria" w:hAnsi="Cambria"/>
                          <w:lang w:val="en-GB"/>
                        </w:rPr>
                      </w:pPr>
                      <w:r w:rsidRPr="00912B23">
                        <w:rPr>
                          <w:rFonts w:ascii="Cambria" w:hAnsi="Cambria"/>
                          <w:b/>
                          <w:lang w:val="en-GB"/>
                        </w:rPr>
                        <w:t xml:space="preserve">RCRC FS must emphasise that participation in a SCG is completely voluntary and </w:t>
                      </w:r>
                      <w:r w:rsidRPr="00912B23">
                        <w:rPr>
                          <w:rFonts w:ascii="Cambria" w:hAnsi="Cambria"/>
                          <w:b/>
                          <w:u w:val="single"/>
                          <w:lang w:val="en-GB"/>
                        </w:rPr>
                        <w:t>no incentive will be provided</w:t>
                      </w:r>
                      <w:r w:rsidRPr="00912B23">
                        <w:rPr>
                          <w:rFonts w:ascii="Cambria" w:hAnsi="Cambria"/>
                          <w:b/>
                          <w:lang w:val="en-GB"/>
                        </w:rPr>
                        <w:t xml:space="preserve"> by RCRC</w:t>
                      </w:r>
                      <w:r w:rsidRPr="00912B23">
                        <w:rPr>
                          <w:rFonts w:ascii="Cambria" w:hAnsi="Cambria"/>
                          <w:lang w:val="en-GB"/>
                        </w:rPr>
                        <w:t>. This is to ensure that people who decide to join a SCG is not “forced” or pushed by other interests besides the opportunity to learn a sustainable methodology to save money.</w:t>
                      </w:r>
                    </w:p>
                    <w:p w14:paraId="2BF634B1" w14:textId="77777777" w:rsidR="006B3643" w:rsidRPr="00912B23" w:rsidRDefault="006B3643" w:rsidP="00E3138B">
                      <w:pPr>
                        <w:spacing w:before="0"/>
                        <w:jc w:val="center"/>
                        <w:rPr>
                          <w:rFonts w:ascii="Cambria" w:hAnsi="Cambria"/>
                          <w:b/>
                          <w:color w:val="000000" w:themeColor="text1"/>
                          <w:sz w:val="24"/>
                          <w:szCs w:val="24"/>
                          <w:lang w:val="en-GB"/>
                        </w:rPr>
                      </w:pPr>
                    </w:p>
                  </w:txbxContent>
                </v:textbox>
                <w10:wrap type="through" anchorx="margin"/>
              </v:roundrect>
            </w:pict>
          </mc:Fallback>
        </mc:AlternateContent>
      </w:r>
    </w:p>
    <w:p w14:paraId="2BF63343" w14:textId="0399D350" w:rsidR="001D710F" w:rsidRPr="006A0379" w:rsidRDefault="00D06D6C" w:rsidP="001D710F">
      <w:pPr>
        <w:pStyle w:val="Ttulo2"/>
        <w:rPr>
          <w:color w:val="C00000"/>
          <w:lang w:val="en-GB"/>
        </w:rPr>
      </w:pPr>
      <w:bookmarkStart w:id="10" w:name="_Toc499474586"/>
      <w:bookmarkStart w:id="11" w:name="_Toc125391967"/>
      <w:r>
        <w:rPr>
          <w:noProof/>
          <w:lang w:val="en-GB"/>
        </w:rPr>
        <w:lastRenderedPageBreak/>
        <w:drawing>
          <wp:anchor distT="0" distB="0" distL="114300" distR="114300" simplePos="0" relativeHeight="251774464" behindDoc="0" locked="0" layoutInCell="1" allowOverlap="1" wp14:anchorId="4226D65B" wp14:editId="6CB63299">
            <wp:simplePos x="0" y="0"/>
            <wp:positionH relativeFrom="column">
              <wp:posOffset>3817620</wp:posOffset>
            </wp:positionH>
            <wp:positionV relativeFrom="paragraph">
              <wp:posOffset>1905</wp:posOffset>
            </wp:positionV>
            <wp:extent cx="2920365" cy="2099310"/>
            <wp:effectExtent l="0" t="0" r="0" b="0"/>
            <wp:wrapSquare wrapText="bothSides"/>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0365" cy="2099310"/>
                    </a:xfrm>
                    <a:prstGeom prst="rect">
                      <a:avLst/>
                    </a:prstGeom>
                    <a:noFill/>
                  </pic:spPr>
                </pic:pic>
              </a:graphicData>
            </a:graphic>
            <wp14:sizeRelH relativeFrom="margin">
              <wp14:pctWidth>0</wp14:pctWidth>
            </wp14:sizeRelH>
            <wp14:sizeRelV relativeFrom="margin">
              <wp14:pctHeight>0</wp14:pctHeight>
            </wp14:sizeRelV>
          </wp:anchor>
        </w:drawing>
      </w:r>
      <w:r w:rsidR="001D710F" w:rsidRPr="006A0379">
        <w:rPr>
          <w:color w:val="C00000"/>
          <w:lang w:val="en-GB"/>
        </w:rPr>
        <w:t>2.</w:t>
      </w:r>
      <w:r w:rsidR="00A750C6" w:rsidRPr="006A0379">
        <w:rPr>
          <w:color w:val="C00000"/>
          <w:lang w:val="en-GB"/>
        </w:rPr>
        <w:t>3</w:t>
      </w:r>
      <w:r w:rsidR="001D710F" w:rsidRPr="006A0379">
        <w:rPr>
          <w:color w:val="C00000"/>
          <w:lang w:val="en-GB"/>
        </w:rPr>
        <w:t>.</w:t>
      </w:r>
      <w:r w:rsidR="00A750C6" w:rsidRPr="006A0379">
        <w:rPr>
          <w:color w:val="C00000"/>
          <w:lang w:val="en-GB"/>
        </w:rPr>
        <w:t xml:space="preserve"> </w:t>
      </w:r>
      <w:bookmarkEnd w:id="10"/>
      <w:r w:rsidR="00BF1678">
        <w:rPr>
          <w:color w:val="C00000"/>
          <w:lang w:val="en-GB"/>
        </w:rPr>
        <w:t xml:space="preserve">Specific support provided by </w:t>
      </w:r>
      <w:r w:rsidR="00657678">
        <w:rPr>
          <w:color w:val="C00000"/>
          <w:lang w:val="en-GB"/>
        </w:rPr>
        <w:t>RCRC</w:t>
      </w:r>
      <w:r w:rsidR="00160766">
        <w:rPr>
          <w:color w:val="C00000"/>
          <w:lang w:val="en-GB"/>
        </w:rPr>
        <w:t xml:space="preserve"> </w:t>
      </w:r>
      <w:r w:rsidR="0032455B">
        <w:rPr>
          <w:color w:val="C00000"/>
          <w:lang w:val="en-GB"/>
        </w:rPr>
        <w:t>FS</w:t>
      </w:r>
      <w:r w:rsidR="00BF1678" w:rsidRPr="00BF1678">
        <w:rPr>
          <w:color w:val="C00000"/>
          <w:lang w:val="en-GB"/>
        </w:rPr>
        <w:t xml:space="preserve"> </w:t>
      </w:r>
      <w:r w:rsidR="00BF1678">
        <w:rPr>
          <w:color w:val="C00000"/>
          <w:lang w:val="en-GB"/>
        </w:rPr>
        <w:t xml:space="preserve">to </w:t>
      </w:r>
      <w:r w:rsidR="00543DF3">
        <w:rPr>
          <w:color w:val="C00000"/>
          <w:lang w:val="en-GB"/>
        </w:rPr>
        <w:t>SCGs</w:t>
      </w:r>
      <w:bookmarkEnd w:id="11"/>
    </w:p>
    <w:p w14:paraId="2BF63344" w14:textId="16FCACD1" w:rsidR="00BF1678" w:rsidRPr="00BF1678" w:rsidRDefault="00BF1678" w:rsidP="00BF1678">
      <w:pPr>
        <w:rPr>
          <w:lang w:val="en-GB"/>
        </w:rPr>
      </w:pPr>
      <w:r>
        <w:rPr>
          <w:lang w:val="en-GB"/>
        </w:rPr>
        <w:t xml:space="preserve">2 different </w:t>
      </w:r>
      <w:r w:rsidR="00AB1F32">
        <w:rPr>
          <w:lang w:val="en-GB"/>
        </w:rPr>
        <w:t>types</w:t>
      </w:r>
      <w:r>
        <w:rPr>
          <w:lang w:val="en-GB"/>
        </w:rPr>
        <w:t xml:space="preserve"> of support </w:t>
      </w:r>
      <w:r w:rsidR="00543DF3">
        <w:rPr>
          <w:lang w:val="en-GB"/>
        </w:rPr>
        <w:t>can</w:t>
      </w:r>
      <w:r>
        <w:rPr>
          <w:lang w:val="en-GB"/>
        </w:rPr>
        <w:t xml:space="preserve"> be provided:</w:t>
      </w:r>
    </w:p>
    <w:p w14:paraId="2BF63345" w14:textId="29928ABB" w:rsidR="008949D4" w:rsidRDefault="00F12967" w:rsidP="0010766F">
      <w:pPr>
        <w:pStyle w:val="Prrafodelista"/>
        <w:numPr>
          <w:ilvl w:val="0"/>
          <w:numId w:val="32"/>
        </w:numPr>
        <w:rPr>
          <w:lang w:val="en-GB"/>
        </w:rPr>
      </w:pPr>
      <w:r>
        <w:rPr>
          <w:noProof/>
          <w:lang w:val="en-GB"/>
        </w:rPr>
        <mc:AlternateContent>
          <mc:Choice Requires="wps">
            <w:drawing>
              <wp:anchor distT="0" distB="0" distL="114300" distR="114300" simplePos="0" relativeHeight="251775488" behindDoc="0" locked="0" layoutInCell="1" allowOverlap="1" wp14:anchorId="20489CA0" wp14:editId="4ECF76FF">
                <wp:simplePos x="0" y="0"/>
                <wp:positionH relativeFrom="column">
                  <wp:posOffset>5684520</wp:posOffset>
                </wp:positionH>
                <wp:positionV relativeFrom="paragraph">
                  <wp:posOffset>526415</wp:posOffset>
                </wp:positionV>
                <wp:extent cx="800100" cy="609600"/>
                <wp:effectExtent l="0" t="0" r="19050" b="19050"/>
                <wp:wrapNone/>
                <wp:docPr id="452" name="Elipse 452"/>
                <wp:cNvGraphicFramePr/>
                <a:graphic xmlns:a="http://schemas.openxmlformats.org/drawingml/2006/main">
                  <a:graphicData uri="http://schemas.microsoft.com/office/word/2010/wordprocessingShape">
                    <wps:wsp>
                      <wps:cNvSpPr/>
                      <wps:spPr>
                        <a:xfrm>
                          <a:off x="0" y="0"/>
                          <a:ext cx="800100" cy="6096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7AF655" w14:textId="459C077F" w:rsidR="006B3643" w:rsidRPr="00163CB5" w:rsidRDefault="006B3643" w:rsidP="00AD6C79">
                            <w:pPr>
                              <w:spacing w:before="0" w:after="0"/>
                              <w:jc w:val="center"/>
                              <w:rPr>
                                <w:b/>
                                <w:color w:val="BF0000" w:themeColor="accent6" w:themeShade="BF"/>
                                <w:sz w:val="14"/>
                                <w:szCs w:val="14"/>
                              </w:rPr>
                            </w:pPr>
                            <w:r w:rsidRPr="00163CB5">
                              <w:rPr>
                                <w:b/>
                                <w:color w:val="BF0000" w:themeColor="accent6" w:themeShade="BF"/>
                                <w:sz w:val="14"/>
                                <w:szCs w:val="14"/>
                              </w:rPr>
                              <w:t>SAVING KIT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89CA0" id="Elipse 452" o:spid="_x0000_s1030" style="position:absolute;left:0;text-align:left;margin-left:447.6pt;margin-top:41.45pt;width:63pt;height:4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" fillcolor="white [3212]" strokecolor="#7f0000 [1604]" strokeweight="1pt">
                <v:textbox>
                  <w:txbxContent>
                    <w:p w14:paraId="6D7AF655" w14:textId="459C077F" w:rsidR="006B3643" w:rsidRPr="00163CB5" w:rsidRDefault="006B3643" w:rsidP="00AD6C79">
                      <w:pPr>
                        <w:spacing w:before="0" w:after="0"/>
                        <w:jc w:val="center"/>
                        <w:rPr>
                          <w:b/>
                          <w:color w:val="BF0000" w:themeColor="accent6" w:themeShade="BF"/>
                          <w:sz w:val="14"/>
                          <w:szCs w:val="14"/>
                        </w:rPr>
                      </w:pPr>
                      <w:r w:rsidRPr="00163CB5">
                        <w:rPr>
                          <w:b/>
                          <w:color w:val="BF0000" w:themeColor="accent6" w:themeShade="BF"/>
                          <w:sz w:val="14"/>
                          <w:szCs w:val="14"/>
                        </w:rPr>
                        <w:t>SAVING KIT ITEMS</w:t>
                      </w:r>
                    </w:p>
                  </w:txbxContent>
                </v:textbox>
              </v:oval>
            </w:pict>
          </mc:Fallback>
        </mc:AlternateContent>
      </w:r>
      <w:r w:rsidR="00BF1678">
        <w:rPr>
          <w:b/>
          <w:lang w:val="en-GB"/>
        </w:rPr>
        <w:t>Training and facilitation</w:t>
      </w:r>
      <w:r w:rsidR="006452D6" w:rsidRPr="0017299A">
        <w:rPr>
          <w:lang w:val="en-GB"/>
        </w:rPr>
        <w:t xml:space="preserve">. </w:t>
      </w:r>
      <w:r w:rsidR="00657678">
        <w:rPr>
          <w:lang w:val="en-GB"/>
        </w:rPr>
        <w:t>RCRC</w:t>
      </w:r>
      <w:r w:rsidR="00E3138B">
        <w:rPr>
          <w:lang w:val="en-GB"/>
        </w:rPr>
        <w:t xml:space="preserve"> FS</w:t>
      </w:r>
      <w:r w:rsidR="00BF1678">
        <w:rPr>
          <w:lang w:val="en-GB"/>
        </w:rPr>
        <w:t xml:space="preserve"> will train and facilitate a methodology that will essentially allow members to save money and have </w:t>
      </w:r>
      <w:r w:rsidR="00AB1F32">
        <w:rPr>
          <w:lang w:val="en-GB"/>
        </w:rPr>
        <w:t>access</w:t>
      </w:r>
      <w:r w:rsidR="00BF1678">
        <w:rPr>
          <w:lang w:val="en-GB"/>
        </w:rPr>
        <w:t xml:space="preserve"> to small loans</w:t>
      </w:r>
      <w:r w:rsidR="00495CAC">
        <w:rPr>
          <w:lang w:val="en-GB"/>
        </w:rPr>
        <w:t xml:space="preserve"> and micro-insurance</w:t>
      </w:r>
      <w:r w:rsidR="00BF1678">
        <w:rPr>
          <w:lang w:val="en-GB"/>
        </w:rPr>
        <w:t xml:space="preserve">. </w:t>
      </w:r>
    </w:p>
    <w:p w14:paraId="2BF63346" w14:textId="33E163D2" w:rsidR="001530C0" w:rsidRDefault="001530C0" w:rsidP="001530C0">
      <w:pPr>
        <w:pStyle w:val="Prrafodelista"/>
        <w:rPr>
          <w:lang w:val="en-GB"/>
        </w:rPr>
      </w:pPr>
    </w:p>
    <w:p w14:paraId="2BF63347" w14:textId="1A12B985" w:rsidR="00BF1678" w:rsidRPr="003A68F1" w:rsidRDefault="00BF1678" w:rsidP="00D54438">
      <w:pPr>
        <w:pStyle w:val="Prrafodelista"/>
        <w:numPr>
          <w:ilvl w:val="0"/>
          <w:numId w:val="32"/>
        </w:numPr>
        <w:rPr>
          <w:i/>
          <w:lang w:val="en-GB"/>
        </w:rPr>
      </w:pPr>
      <w:r w:rsidRPr="003A68F1">
        <w:rPr>
          <w:b/>
          <w:lang w:val="en-GB"/>
        </w:rPr>
        <w:t>Saving Kits.</w:t>
      </w:r>
      <w:r w:rsidRPr="003A68F1">
        <w:rPr>
          <w:lang w:val="en-GB"/>
        </w:rPr>
        <w:t xml:space="preserve"> </w:t>
      </w:r>
      <w:r w:rsidR="00592DBE" w:rsidRPr="003A68F1">
        <w:rPr>
          <w:lang w:val="en-GB"/>
        </w:rPr>
        <w:t>See</w:t>
      </w:r>
      <w:r w:rsidR="001530C0" w:rsidRPr="003A68F1">
        <w:rPr>
          <w:lang w:val="en-GB"/>
        </w:rPr>
        <w:t xml:space="preserve"> </w:t>
      </w:r>
      <w:r w:rsidR="002407C1" w:rsidRPr="008113BE">
        <w:rPr>
          <w:i/>
          <w:color w:val="808080" w:themeColor="background1" w:themeShade="80"/>
          <w:lang w:val="en-GB"/>
        </w:rPr>
        <w:t xml:space="preserve">Tool </w:t>
      </w:r>
      <w:r w:rsidR="001530C0" w:rsidRPr="008113BE">
        <w:rPr>
          <w:i/>
          <w:color w:val="808080" w:themeColor="background1" w:themeShade="80"/>
          <w:lang w:val="en-GB"/>
        </w:rPr>
        <w:t>2.</w:t>
      </w:r>
      <w:r w:rsidR="002407C1" w:rsidRPr="008113BE">
        <w:rPr>
          <w:i/>
          <w:color w:val="808080" w:themeColor="background1" w:themeShade="80"/>
          <w:lang w:val="en-GB"/>
        </w:rPr>
        <w:t>1</w:t>
      </w:r>
      <w:r w:rsidR="0081470A" w:rsidRPr="008113BE">
        <w:rPr>
          <w:i/>
          <w:color w:val="808080" w:themeColor="background1" w:themeShade="80"/>
          <w:lang w:val="en-GB"/>
        </w:rPr>
        <w:t>7</w:t>
      </w:r>
      <w:r w:rsidR="001530C0" w:rsidRPr="008113BE">
        <w:rPr>
          <w:i/>
          <w:color w:val="808080" w:themeColor="background1" w:themeShade="80"/>
          <w:lang w:val="en-GB"/>
        </w:rPr>
        <w:t>. “Saving kit Items”</w:t>
      </w:r>
    </w:p>
    <w:p w14:paraId="2BF63348" w14:textId="46393E38" w:rsidR="00D233C6" w:rsidRDefault="00D233C6" w:rsidP="00BF1678">
      <w:pPr>
        <w:pStyle w:val="Prrafodelista"/>
        <w:jc w:val="center"/>
        <w:rPr>
          <w:lang w:val="en-GB"/>
        </w:rPr>
      </w:pPr>
    </w:p>
    <w:p w14:paraId="2BF6334B" w14:textId="7CE8B2D7" w:rsidR="00363D27" w:rsidRPr="006A0379" w:rsidRDefault="00627F10" w:rsidP="00E673FA">
      <w:pPr>
        <w:pStyle w:val="Ttulo2"/>
        <w:rPr>
          <w:color w:val="C00000"/>
          <w:lang w:val="en-GB"/>
        </w:rPr>
      </w:pPr>
      <w:bookmarkStart w:id="12" w:name="_Toc125391968"/>
      <w:r w:rsidRPr="006A0379">
        <w:rPr>
          <w:color w:val="C00000"/>
          <w:lang w:val="en-GB"/>
        </w:rPr>
        <w:t>2.</w:t>
      </w:r>
      <w:r w:rsidR="008B2F62">
        <w:rPr>
          <w:color w:val="C00000"/>
          <w:lang w:val="en-GB"/>
        </w:rPr>
        <w:t>4</w:t>
      </w:r>
      <w:r w:rsidRPr="006A0379">
        <w:rPr>
          <w:color w:val="C00000"/>
          <w:lang w:val="en-GB"/>
        </w:rPr>
        <w:t xml:space="preserve">. </w:t>
      </w:r>
      <w:r w:rsidR="00543DF3">
        <w:rPr>
          <w:color w:val="C00000"/>
          <w:lang w:val="en-GB"/>
        </w:rPr>
        <w:t xml:space="preserve">SCGs </w:t>
      </w:r>
      <w:r w:rsidRPr="006A0379">
        <w:rPr>
          <w:color w:val="C00000"/>
          <w:lang w:val="en-GB"/>
        </w:rPr>
        <w:t>Timeframe</w:t>
      </w:r>
      <w:r w:rsidR="00D64180">
        <w:rPr>
          <w:color w:val="C00000"/>
          <w:lang w:val="en-GB"/>
        </w:rPr>
        <w:t xml:space="preserve"> and Calendar</w:t>
      </w:r>
      <w:bookmarkEnd w:id="12"/>
    </w:p>
    <w:p w14:paraId="2BF6334C" w14:textId="50418732" w:rsidR="00BF1678" w:rsidRDefault="00D31984" w:rsidP="00627F10">
      <w:pPr>
        <w:rPr>
          <w:lang w:val="en-GB"/>
        </w:rPr>
      </w:pPr>
      <w:r w:rsidRPr="00D31984">
        <w:drawing>
          <wp:anchor distT="0" distB="0" distL="114300" distR="114300" simplePos="0" relativeHeight="251784704" behindDoc="0" locked="0" layoutInCell="1" allowOverlap="1" wp14:anchorId="65D5A8B7" wp14:editId="6687D44C">
            <wp:simplePos x="0" y="0"/>
            <wp:positionH relativeFrom="margin">
              <wp:align>center</wp:align>
            </wp:positionH>
            <wp:positionV relativeFrom="paragraph">
              <wp:posOffset>1677555</wp:posOffset>
            </wp:positionV>
            <wp:extent cx="6330950" cy="390144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0950" cy="390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967" w:rsidRPr="0017299A">
        <w:rPr>
          <w:noProof/>
          <w:lang w:val="en-GB" w:eastAsia="en-GB"/>
        </w:rPr>
        <mc:AlternateContent>
          <mc:Choice Requires="wps">
            <w:drawing>
              <wp:anchor distT="0" distB="0" distL="114300" distR="114300" simplePos="0" relativeHeight="251750912" behindDoc="0" locked="0" layoutInCell="1" allowOverlap="1" wp14:anchorId="2BF63471" wp14:editId="504A28A3">
                <wp:simplePos x="0" y="0"/>
                <wp:positionH relativeFrom="margin">
                  <wp:align>center</wp:align>
                </wp:positionH>
                <wp:positionV relativeFrom="paragraph">
                  <wp:posOffset>669290</wp:posOffset>
                </wp:positionV>
                <wp:extent cx="6370320" cy="830580"/>
                <wp:effectExtent l="0" t="0" r="11430" b="26670"/>
                <wp:wrapThrough wrapText="bothSides">
                  <wp:wrapPolygon edited="0">
                    <wp:start x="129" y="0"/>
                    <wp:lineTo x="0" y="1486"/>
                    <wp:lineTo x="0" y="20312"/>
                    <wp:lineTo x="129" y="21798"/>
                    <wp:lineTo x="21445" y="21798"/>
                    <wp:lineTo x="21574" y="20807"/>
                    <wp:lineTo x="21574" y="1486"/>
                    <wp:lineTo x="21445" y="0"/>
                    <wp:lineTo x="129" y="0"/>
                  </wp:wrapPolygon>
                </wp:wrapThrough>
                <wp:docPr id="28" name="Rectángulo redondeado 6"/>
                <wp:cNvGraphicFramePr/>
                <a:graphic xmlns:a="http://schemas.openxmlformats.org/drawingml/2006/main">
                  <a:graphicData uri="http://schemas.microsoft.com/office/word/2010/wordprocessingShape">
                    <wps:wsp>
                      <wps:cNvSpPr/>
                      <wps:spPr>
                        <a:xfrm>
                          <a:off x="0" y="0"/>
                          <a:ext cx="6370320" cy="830580"/>
                        </a:xfrm>
                        <a:prstGeom prst="roundRect">
                          <a:avLst/>
                        </a:prstGeom>
                        <a:noFill/>
                        <a:ln w="12700" cap="flat" cmpd="sng" algn="ctr">
                          <a:solidFill>
                            <a:srgbClr val="FF0000">
                              <a:shade val="50000"/>
                            </a:srgbClr>
                          </a:solidFill>
                          <a:prstDash val="solid"/>
                        </a:ln>
                        <a:effectLst/>
                      </wps:spPr>
                      <wps:txbx>
                        <w:txbxContent>
                          <w:p w14:paraId="2BF634B2" w14:textId="4E873055" w:rsidR="006B3643" w:rsidRPr="00912B23" w:rsidRDefault="006B3643" w:rsidP="008B2F62">
                            <w:pPr>
                              <w:jc w:val="center"/>
                              <w:rPr>
                                <w:rFonts w:ascii="Cambria" w:hAnsi="Cambria"/>
                                <w:lang w:val="en-GB"/>
                              </w:rPr>
                            </w:pPr>
                            <w:r w:rsidRPr="00912B23">
                              <w:rPr>
                                <w:rFonts w:ascii="Cambria" w:hAnsi="Cambria"/>
                                <w:lang w:val="en-GB"/>
                              </w:rPr>
                              <w:t xml:space="preserve">Depending on program length and community needs, regular saving meeting can take place on a weekly or biweekly basis. </w:t>
                            </w:r>
                            <w:r w:rsidRPr="00912B23">
                              <w:rPr>
                                <w:rFonts w:ascii="Cambria" w:hAnsi="Cambria"/>
                                <w:b/>
                                <w:lang w:val="en-GB"/>
                              </w:rPr>
                              <w:t>It is recommended that</w:t>
                            </w:r>
                            <w:r>
                              <w:rPr>
                                <w:rFonts w:ascii="Cambria" w:hAnsi="Cambria"/>
                                <w:b/>
                                <w:lang w:val="en-GB"/>
                              </w:rPr>
                              <w:t>,</w:t>
                            </w:r>
                            <w:r w:rsidRPr="00912B23">
                              <w:rPr>
                                <w:rFonts w:ascii="Cambria" w:hAnsi="Cambria"/>
                                <w:b/>
                                <w:lang w:val="en-GB"/>
                              </w:rPr>
                              <w:t xml:space="preserve"> </w:t>
                            </w:r>
                            <w:r>
                              <w:rPr>
                                <w:rFonts w:ascii="Cambria" w:hAnsi="Cambria"/>
                                <w:b/>
                                <w:lang w:val="en-GB"/>
                              </w:rPr>
                              <w:t>during</w:t>
                            </w:r>
                            <w:r w:rsidRPr="00912B23">
                              <w:rPr>
                                <w:rFonts w:ascii="Cambria" w:hAnsi="Cambria"/>
                                <w:b/>
                                <w:lang w:val="en-GB"/>
                              </w:rPr>
                              <w:t xml:space="preserve"> the 1</w:t>
                            </w:r>
                            <w:r w:rsidRPr="00912B23">
                              <w:rPr>
                                <w:rFonts w:ascii="Cambria" w:hAnsi="Cambria"/>
                                <w:b/>
                                <w:vertAlign w:val="superscript"/>
                                <w:lang w:val="en-GB"/>
                              </w:rPr>
                              <w:t>st</w:t>
                            </w:r>
                            <w:r w:rsidRPr="00912B23">
                              <w:rPr>
                                <w:rFonts w:ascii="Cambria" w:hAnsi="Cambria"/>
                                <w:b/>
                                <w:lang w:val="en-GB"/>
                              </w:rPr>
                              <w:t xml:space="preserve"> cycle, groups meet every week and space out their </w:t>
                            </w:r>
                            <w:r>
                              <w:rPr>
                                <w:rFonts w:ascii="Cambria" w:hAnsi="Cambria"/>
                                <w:b/>
                                <w:lang w:val="en-GB"/>
                              </w:rPr>
                              <w:t xml:space="preserve">CSG </w:t>
                            </w:r>
                            <w:r w:rsidRPr="00912B23">
                              <w:rPr>
                                <w:rFonts w:ascii="Cambria" w:hAnsi="Cambria"/>
                                <w:b/>
                                <w:lang w:val="en-GB"/>
                              </w:rPr>
                              <w:t>meetings in the following saving cycles.</w:t>
                            </w:r>
                          </w:p>
                          <w:p w14:paraId="2BF634B3" w14:textId="77777777" w:rsidR="006B3643" w:rsidRPr="00912B23" w:rsidRDefault="006B3643" w:rsidP="008B2F62">
                            <w:pPr>
                              <w:spacing w:before="0"/>
                              <w:jc w:val="center"/>
                              <w:rPr>
                                <w:rFonts w:ascii="Cambria" w:hAnsi="Cambria"/>
                                <w:b/>
                                <w:color w:val="000000" w:themeColor="text1"/>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71" id="_x0000_s1031" style="position:absolute;left:0;text-align:left;margin-left:0;margin-top:52.7pt;width:501.6pt;height:65.4pt;z-index:251750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" filled="f" strokecolor="#bc0000" strokeweight="1pt">
                <v:textbox>
                  <w:txbxContent>
                    <w:p w14:paraId="2BF634B2" w14:textId="4E873055" w:rsidR="006B3643" w:rsidRPr="00912B23" w:rsidRDefault="006B3643" w:rsidP="008B2F62">
                      <w:pPr>
                        <w:jc w:val="center"/>
                        <w:rPr>
                          <w:rFonts w:ascii="Cambria" w:hAnsi="Cambria"/>
                          <w:lang w:val="en-GB"/>
                        </w:rPr>
                      </w:pPr>
                      <w:r w:rsidRPr="00912B23">
                        <w:rPr>
                          <w:rFonts w:ascii="Cambria" w:hAnsi="Cambria"/>
                          <w:lang w:val="en-GB"/>
                        </w:rPr>
                        <w:t xml:space="preserve">Depending on program length and community needs, regular saving meeting can take place on a weekly or biweekly basis. </w:t>
                      </w:r>
                      <w:r w:rsidRPr="00912B23">
                        <w:rPr>
                          <w:rFonts w:ascii="Cambria" w:hAnsi="Cambria"/>
                          <w:b/>
                          <w:lang w:val="en-GB"/>
                        </w:rPr>
                        <w:t>It is recommended that</w:t>
                      </w:r>
                      <w:r>
                        <w:rPr>
                          <w:rFonts w:ascii="Cambria" w:hAnsi="Cambria"/>
                          <w:b/>
                          <w:lang w:val="en-GB"/>
                        </w:rPr>
                        <w:t>,</w:t>
                      </w:r>
                      <w:r w:rsidRPr="00912B23">
                        <w:rPr>
                          <w:rFonts w:ascii="Cambria" w:hAnsi="Cambria"/>
                          <w:b/>
                          <w:lang w:val="en-GB"/>
                        </w:rPr>
                        <w:t xml:space="preserve"> </w:t>
                      </w:r>
                      <w:r>
                        <w:rPr>
                          <w:rFonts w:ascii="Cambria" w:hAnsi="Cambria"/>
                          <w:b/>
                          <w:lang w:val="en-GB"/>
                        </w:rPr>
                        <w:t>during</w:t>
                      </w:r>
                      <w:r w:rsidRPr="00912B23">
                        <w:rPr>
                          <w:rFonts w:ascii="Cambria" w:hAnsi="Cambria"/>
                          <w:b/>
                          <w:lang w:val="en-GB"/>
                        </w:rPr>
                        <w:t xml:space="preserve"> the 1</w:t>
                      </w:r>
                      <w:r w:rsidRPr="00912B23">
                        <w:rPr>
                          <w:rFonts w:ascii="Cambria" w:hAnsi="Cambria"/>
                          <w:b/>
                          <w:vertAlign w:val="superscript"/>
                          <w:lang w:val="en-GB"/>
                        </w:rPr>
                        <w:t>st</w:t>
                      </w:r>
                      <w:r w:rsidRPr="00912B23">
                        <w:rPr>
                          <w:rFonts w:ascii="Cambria" w:hAnsi="Cambria"/>
                          <w:b/>
                          <w:lang w:val="en-GB"/>
                        </w:rPr>
                        <w:t xml:space="preserve"> cycle, groups meet every week and space out their </w:t>
                      </w:r>
                      <w:r>
                        <w:rPr>
                          <w:rFonts w:ascii="Cambria" w:hAnsi="Cambria"/>
                          <w:b/>
                          <w:lang w:val="en-GB"/>
                        </w:rPr>
                        <w:t xml:space="preserve">CSG </w:t>
                      </w:r>
                      <w:r w:rsidRPr="00912B23">
                        <w:rPr>
                          <w:rFonts w:ascii="Cambria" w:hAnsi="Cambria"/>
                          <w:b/>
                          <w:lang w:val="en-GB"/>
                        </w:rPr>
                        <w:t>meetings in the following saving cycles.</w:t>
                      </w:r>
                    </w:p>
                    <w:p w14:paraId="2BF634B3" w14:textId="77777777" w:rsidR="006B3643" w:rsidRPr="00912B23" w:rsidRDefault="006B3643" w:rsidP="008B2F62">
                      <w:pPr>
                        <w:spacing w:before="0"/>
                        <w:jc w:val="center"/>
                        <w:rPr>
                          <w:rFonts w:ascii="Cambria" w:hAnsi="Cambria"/>
                          <w:b/>
                          <w:color w:val="000000" w:themeColor="text1"/>
                          <w:sz w:val="24"/>
                          <w:szCs w:val="24"/>
                          <w:lang w:val="en-GB"/>
                        </w:rPr>
                      </w:pPr>
                    </w:p>
                  </w:txbxContent>
                </v:textbox>
                <w10:wrap type="through" anchorx="margin"/>
              </v:roundrect>
            </w:pict>
          </mc:Fallback>
        </mc:AlternateContent>
      </w:r>
      <w:r w:rsidR="00BF1678" w:rsidRPr="00BF1678">
        <w:rPr>
          <w:b/>
          <w:lang w:val="en-GB"/>
        </w:rPr>
        <w:t xml:space="preserve">The First Saving Cycle for any </w:t>
      </w:r>
      <w:r w:rsidR="00657678">
        <w:rPr>
          <w:b/>
          <w:lang w:val="en-GB"/>
        </w:rPr>
        <w:t>SCG</w:t>
      </w:r>
      <w:r w:rsidR="00BF1678" w:rsidRPr="00BF1678">
        <w:rPr>
          <w:b/>
          <w:lang w:val="en-GB"/>
        </w:rPr>
        <w:t xml:space="preserve"> will last at least 9 months and the group will meet to save money on a </w:t>
      </w:r>
      <w:r w:rsidR="00D256AE">
        <w:rPr>
          <w:b/>
          <w:lang w:val="en-GB"/>
        </w:rPr>
        <w:t xml:space="preserve">regular </w:t>
      </w:r>
      <w:r w:rsidR="00BF1678" w:rsidRPr="008D3E7B">
        <w:rPr>
          <w:b/>
          <w:lang w:val="en-GB"/>
        </w:rPr>
        <w:t>basis</w:t>
      </w:r>
      <w:r w:rsidR="00D256AE">
        <w:rPr>
          <w:b/>
          <w:lang w:val="en-GB"/>
        </w:rPr>
        <w:t>,</w:t>
      </w:r>
      <w:r w:rsidR="00D256AE" w:rsidRPr="00D256AE">
        <w:rPr>
          <w:lang w:val="en-GB"/>
        </w:rPr>
        <w:t xml:space="preserve"> </w:t>
      </w:r>
      <w:r w:rsidR="00BF1678">
        <w:rPr>
          <w:lang w:val="en-GB"/>
        </w:rPr>
        <w:t xml:space="preserve">according to their own </w:t>
      </w:r>
      <w:r w:rsidR="00AB1F32">
        <w:rPr>
          <w:lang w:val="en-GB"/>
        </w:rPr>
        <w:t>agreements</w:t>
      </w:r>
      <w:r w:rsidR="00BF1678">
        <w:rPr>
          <w:lang w:val="en-GB"/>
        </w:rPr>
        <w:t xml:space="preserve"> in terms of place, date and time. </w:t>
      </w:r>
      <w:r w:rsidR="00657678">
        <w:rPr>
          <w:lang w:val="en-GB"/>
        </w:rPr>
        <w:t>RCRC</w:t>
      </w:r>
      <w:r w:rsidR="0026774E">
        <w:rPr>
          <w:lang w:val="en-GB"/>
        </w:rPr>
        <w:t xml:space="preserve"> FS</w:t>
      </w:r>
      <w:r w:rsidR="00BF1678">
        <w:rPr>
          <w:lang w:val="en-GB"/>
        </w:rPr>
        <w:t xml:space="preserve"> will need to be present in selected meetings in orde</w:t>
      </w:r>
      <w:bookmarkStart w:id="13" w:name="_GoBack"/>
      <w:bookmarkEnd w:id="13"/>
      <w:r w:rsidR="00BF1678">
        <w:rPr>
          <w:lang w:val="en-GB"/>
        </w:rPr>
        <w:t>r to teach, facilitate and monitor the methodology.</w:t>
      </w:r>
    </w:p>
    <w:p w14:paraId="2BF63356" w14:textId="6E410AA0" w:rsidR="000316C3" w:rsidRDefault="00DC49EC" w:rsidP="000316C3">
      <w:pPr>
        <w:pStyle w:val="Ttulo1"/>
        <w:rPr>
          <w:color w:val="C00000"/>
          <w:lang w:val="en-GB" w:eastAsia="en-US"/>
        </w:rPr>
      </w:pPr>
      <w:bookmarkStart w:id="14" w:name="_Toc499474595"/>
      <w:bookmarkStart w:id="15" w:name="_Toc125391969"/>
      <w:r w:rsidRPr="006A0379">
        <w:rPr>
          <w:color w:val="C00000"/>
          <w:lang w:val="en-GB" w:eastAsia="en-US"/>
        </w:rPr>
        <w:lastRenderedPageBreak/>
        <w:t xml:space="preserve">3. </w:t>
      </w:r>
      <w:bookmarkEnd w:id="14"/>
      <w:r w:rsidR="004B09B3">
        <w:rPr>
          <w:color w:val="C00000"/>
          <w:lang w:val="en-GB" w:eastAsia="en-US"/>
        </w:rPr>
        <w:t xml:space="preserve">Guidance for </w:t>
      </w:r>
      <w:r w:rsidR="00471617">
        <w:rPr>
          <w:color w:val="C00000"/>
          <w:lang w:val="en-GB" w:eastAsia="en-US"/>
        </w:rPr>
        <w:t>Saving and Credit Groups</w:t>
      </w:r>
      <w:r w:rsidR="004B09B3">
        <w:rPr>
          <w:color w:val="C00000"/>
          <w:lang w:val="en-GB" w:eastAsia="en-US"/>
        </w:rPr>
        <w:t xml:space="preserve"> </w:t>
      </w:r>
      <w:bookmarkStart w:id="16" w:name="_Toc499210357"/>
      <w:bookmarkStart w:id="17" w:name="_Toc499474596"/>
      <w:r w:rsidR="00CB2AC0">
        <w:rPr>
          <w:color w:val="C00000"/>
          <w:lang w:val="en-GB" w:eastAsia="en-US"/>
        </w:rPr>
        <w:t>facilitation</w:t>
      </w:r>
      <w:bookmarkEnd w:id="15"/>
    </w:p>
    <w:p w14:paraId="2BF63357" w14:textId="194AD459" w:rsidR="000316C3" w:rsidRDefault="00657678" w:rsidP="000316C3">
      <w:pPr>
        <w:rPr>
          <w:lang w:val="en-GB" w:eastAsia="en-US"/>
        </w:rPr>
      </w:pPr>
      <w:r>
        <w:rPr>
          <w:lang w:val="en-GB" w:eastAsia="en-US"/>
        </w:rPr>
        <w:t>RCRC</w:t>
      </w:r>
      <w:r w:rsidR="000316C3">
        <w:rPr>
          <w:lang w:val="en-GB" w:eastAsia="en-US"/>
        </w:rPr>
        <w:t xml:space="preserve"> FS will </w:t>
      </w:r>
      <w:r w:rsidR="000316C3" w:rsidRPr="0082458E">
        <w:rPr>
          <w:lang w:val="en-GB" w:eastAsia="en-US"/>
        </w:rPr>
        <w:t xml:space="preserve">require </w:t>
      </w:r>
      <w:r w:rsidR="000316C3" w:rsidRPr="00F11C43">
        <w:rPr>
          <w:b/>
          <w:i/>
          <w:color w:val="808080" w:themeColor="background1" w:themeShade="80"/>
          <w:lang w:val="en-GB" w:eastAsia="en-US"/>
        </w:rPr>
        <w:t>Tool 2.1</w:t>
      </w:r>
      <w:r w:rsidR="0081470A" w:rsidRPr="00F11C43">
        <w:rPr>
          <w:b/>
          <w:i/>
          <w:color w:val="808080" w:themeColor="background1" w:themeShade="80"/>
          <w:lang w:val="en-GB" w:eastAsia="en-US"/>
        </w:rPr>
        <w:t>1</w:t>
      </w:r>
      <w:r w:rsidR="000316C3" w:rsidRPr="00F11C43">
        <w:rPr>
          <w:b/>
          <w:i/>
          <w:color w:val="808080" w:themeColor="background1" w:themeShade="80"/>
          <w:lang w:val="en-GB" w:eastAsia="en-US"/>
        </w:rPr>
        <w:t>. “</w:t>
      </w:r>
      <w:r w:rsidR="0082458E" w:rsidRPr="00F11C43">
        <w:rPr>
          <w:b/>
          <w:i/>
          <w:color w:val="808080" w:themeColor="background1" w:themeShade="80"/>
          <w:lang w:val="en-GB" w:eastAsia="en-US"/>
        </w:rPr>
        <w:t>Financial Activity Calendar Template</w:t>
      </w:r>
      <w:r w:rsidR="000316C3" w:rsidRPr="00F11C43">
        <w:rPr>
          <w:b/>
          <w:i/>
          <w:color w:val="808080" w:themeColor="background1" w:themeShade="80"/>
          <w:lang w:val="en-GB" w:eastAsia="en-US"/>
        </w:rPr>
        <w:t>”</w:t>
      </w:r>
      <w:r w:rsidR="000316C3" w:rsidRPr="00F11C43">
        <w:rPr>
          <w:b/>
          <w:color w:val="808080" w:themeColor="background1" w:themeShade="80"/>
          <w:lang w:val="en-GB" w:eastAsia="en-US"/>
        </w:rPr>
        <w:t xml:space="preserve"> </w:t>
      </w:r>
      <w:r w:rsidR="000316C3">
        <w:rPr>
          <w:lang w:val="en-GB" w:eastAsia="en-US"/>
        </w:rPr>
        <w:t xml:space="preserve">to understand the logic of phases, meetings and modules that will be taught during the first saving cycle. </w:t>
      </w:r>
    </w:p>
    <w:p w14:paraId="2BF63358" w14:textId="77777777" w:rsidR="000316C3" w:rsidRPr="000316C3" w:rsidRDefault="000316C3" w:rsidP="000316C3">
      <w:pPr>
        <w:rPr>
          <w:lang w:val="en-GB" w:eastAsia="en-US"/>
        </w:rPr>
      </w:pPr>
    </w:p>
    <w:p w14:paraId="2BF63359" w14:textId="77777777" w:rsidR="00975A79" w:rsidRDefault="00DC49EC" w:rsidP="00853074">
      <w:pPr>
        <w:pStyle w:val="Ttulo2"/>
        <w:rPr>
          <w:color w:val="C00000"/>
          <w:lang w:val="en-GB" w:eastAsia="en-US"/>
        </w:rPr>
      </w:pPr>
      <w:bookmarkStart w:id="18" w:name="_Toc125391970"/>
      <w:r w:rsidRPr="006A0379">
        <w:rPr>
          <w:color w:val="C00000"/>
          <w:lang w:val="en-GB" w:eastAsia="en-US"/>
        </w:rPr>
        <w:t>3</w:t>
      </w:r>
      <w:r w:rsidR="006A64C2" w:rsidRPr="006A0379">
        <w:rPr>
          <w:color w:val="C00000"/>
          <w:lang w:val="en-GB" w:eastAsia="en-US"/>
        </w:rPr>
        <w:t xml:space="preserve">.1. </w:t>
      </w:r>
      <w:r w:rsidR="00975A79">
        <w:rPr>
          <w:color w:val="C00000"/>
          <w:lang w:val="en-GB" w:eastAsia="en-US"/>
        </w:rPr>
        <w:t>Preparatory Phase</w:t>
      </w:r>
      <w:bookmarkEnd w:id="18"/>
    </w:p>
    <w:p w14:paraId="2BF6335A" w14:textId="41864D9A" w:rsidR="00A760D2" w:rsidRPr="00771576" w:rsidRDefault="00975A79" w:rsidP="00975A79">
      <w:pPr>
        <w:pStyle w:val="Ttulo2"/>
        <w:ind w:firstLine="357"/>
        <w:rPr>
          <w:color w:val="000000" w:themeColor="text1"/>
          <w:u w:val="none"/>
          <w:lang w:val="en-GB" w:eastAsia="en-US"/>
        </w:rPr>
      </w:pPr>
      <w:bookmarkStart w:id="19" w:name="_Toc125391971"/>
      <w:r w:rsidRPr="00771576">
        <w:rPr>
          <w:color w:val="000000" w:themeColor="text1"/>
          <w:u w:val="none"/>
          <w:lang w:val="en-GB" w:eastAsia="en-US"/>
        </w:rPr>
        <w:t xml:space="preserve">3.1.1. </w:t>
      </w:r>
      <w:r w:rsidR="00A760D2" w:rsidRPr="00771576">
        <w:rPr>
          <w:color w:val="000000" w:themeColor="text1"/>
          <w:u w:val="none"/>
          <w:lang w:val="en-GB" w:eastAsia="en-US"/>
        </w:rPr>
        <w:t>Meeting</w:t>
      </w:r>
      <w:r w:rsidRPr="00771576">
        <w:rPr>
          <w:color w:val="000000" w:themeColor="text1"/>
          <w:u w:val="none"/>
          <w:lang w:val="en-GB" w:eastAsia="en-US"/>
        </w:rPr>
        <w:t xml:space="preserve"> </w:t>
      </w:r>
      <w:r w:rsidR="00132D1A" w:rsidRPr="00771576">
        <w:rPr>
          <w:color w:val="000000" w:themeColor="text1"/>
          <w:u w:val="none"/>
          <w:lang w:val="en-GB" w:eastAsia="en-US"/>
        </w:rPr>
        <w:t>A</w:t>
      </w:r>
      <w:r w:rsidR="00A760D2" w:rsidRPr="00771576">
        <w:rPr>
          <w:color w:val="000000" w:themeColor="text1"/>
          <w:u w:val="none"/>
          <w:lang w:val="en-GB" w:eastAsia="en-US"/>
        </w:rPr>
        <w:t xml:space="preserve">: Orientation of </w:t>
      </w:r>
      <w:r w:rsidR="002F34E7">
        <w:rPr>
          <w:color w:val="000000" w:themeColor="text1"/>
          <w:u w:val="none"/>
          <w:lang w:val="en-GB" w:eastAsia="en-US"/>
        </w:rPr>
        <w:t>c</w:t>
      </w:r>
      <w:r w:rsidR="00A760D2" w:rsidRPr="00771576">
        <w:rPr>
          <w:color w:val="000000" w:themeColor="text1"/>
          <w:u w:val="none"/>
          <w:lang w:val="en-GB" w:eastAsia="en-US"/>
        </w:rPr>
        <w:t xml:space="preserve">ommunity leaders and </w:t>
      </w:r>
      <w:bookmarkEnd w:id="16"/>
      <w:r w:rsidR="003E3281" w:rsidRPr="00771576">
        <w:rPr>
          <w:color w:val="000000" w:themeColor="text1"/>
          <w:u w:val="none"/>
          <w:lang w:val="en-GB" w:eastAsia="en-US"/>
        </w:rPr>
        <w:t>local institutions</w:t>
      </w:r>
      <w:bookmarkEnd w:id="17"/>
      <w:bookmarkEnd w:id="19"/>
    </w:p>
    <w:p w14:paraId="2BF6335B" w14:textId="6F01B61C" w:rsidR="00980016" w:rsidRPr="00DC1D1A" w:rsidRDefault="00980016" w:rsidP="00980016">
      <w:pPr>
        <w:spacing w:line="240" w:lineRule="auto"/>
        <w:rPr>
          <w:u w:val="single"/>
          <w:lang w:val="en-GB" w:eastAsia="en-US"/>
        </w:rPr>
      </w:pPr>
      <w:r>
        <w:rPr>
          <w:b/>
          <w:u w:val="single"/>
          <w:lang w:val="en-GB" w:eastAsia="en-US"/>
        </w:rPr>
        <w:t>Ideally, t</w:t>
      </w:r>
      <w:r w:rsidRPr="00DC1D1A">
        <w:rPr>
          <w:b/>
          <w:u w:val="single"/>
          <w:lang w:val="en-GB" w:eastAsia="en-US"/>
        </w:rPr>
        <w:t xml:space="preserve">his meeting needs to be </w:t>
      </w:r>
      <w:r>
        <w:rPr>
          <w:b/>
          <w:u w:val="single"/>
          <w:lang w:val="en-GB" w:eastAsia="en-US"/>
        </w:rPr>
        <w:t>l</w:t>
      </w:r>
      <w:r w:rsidRPr="00DC1D1A">
        <w:rPr>
          <w:b/>
          <w:u w:val="single"/>
          <w:lang w:val="en-GB" w:eastAsia="en-US"/>
        </w:rPr>
        <w:t xml:space="preserve">ed by Project </w:t>
      </w:r>
      <w:r>
        <w:rPr>
          <w:b/>
          <w:u w:val="single"/>
          <w:lang w:val="en-GB" w:eastAsia="en-US"/>
        </w:rPr>
        <w:t>Coordinator and</w:t>
      </w:r>
      <w:r w:rsidR="00EA50CA">
        <w:rPr>
          <w:b/>
          <w:u w:val="single"/>
          <w:lang w:val="en-GB" w:eastAsia="en-US"/>
        </w:rPr>
        <w:t>/or</w:t>
      </w:r>
      <w:r>
        <w:rPr>
          <w:b/>
          <w:u w:val="single"/>
          <w:lang w:val="en-GB" w:eastAsia="en-US"/>
        </w:rPr>
        <w:t xml:space="preserve"> </w:t>
      </w:r>
      <w:r w:rsidR="00657678">
        <w:rPr>
          <w:b/>
          <w:u w:val="single"/>
          <w:lang w:val="en-GB" w:eastAsia="en-US"/>
        </w:rPr>
        <w:t>RCRC</w:t>
      </w:r>
      <w:r>
        <w:rPr>
          <w:b/>
          <w:u w:val="single"/>
          <w:lang w:val="en-GB" w:eastAsia="en-US"/>
        </w:rPr>
        <w:t xml:space="preserve"> </w:t>
      </w:r>
      <w:r w:rsidR="00657678">
        <w:rPr>
          <w:b/>
          <w:u w:val="single"/>
          <w:lang w:val="en-GB" w:eastAsia="en-US"/>
        </w:rPr>
        <w:t>NS</w:t>
      </w:r>
      <w:r>
        <w:rPr>
          <w:b/>
          <w:u w:val="single"/>
          <w:lang w:val="en-GB" w:eastAsia="en-US"/>
        </w:rPr>
        <w:t xml:space="preserve"> leadership</w:t>
      </w:r>
      <w:r w:rsidRPr="00DC1D1A">
        <w:rPr>
          <w:u w:val="single"/>
          <w:lang w:val="en-GB" w:eastAsia="en-US"/>
        </w:rPr>
        <w:t>.</w:t>
      </w:r>
    </w:p>
    <w:tbl>
      <w:tblPr>
        <w:tblStyle w:val="Tablaconcuadrcula"/>
        <w:tblW w:w="11052" w:type="dxa"/>
        <w:jc w:val="center"/>
        <w:tblBorders>
          <w:top w:val="single" w:sz="8" w:space="0" w:color="A20000"/>
          <w:left w:val="single" w:sz="8" w:space="0" w:color="A20000"/>
          <w:bottom w:val="single" w:sz="8" w:space="0" w:color="A20000"/>
          <w:right w:val="single" w:sz="8" w:space="0" w:color="A20000"/>
          <w:insideH w:val="single" w:sz="8" w:space="0" w:color="A20000"/>
          <w:insideV w:val="single" w:sz="8" w:space="0" w:color="A20000"/>
        </w:tblBorders>
        <w:tblLook w:val="04A0" w:firstRow="1" w:lastRow="0" w:firstColumn="1" w:lastColumn="0" w:noHBand="0" w:noVBand="1"/>
      </w:tblPr>
      <w:tblGrid>
        <w:gridCol w:w="1290"/>
        <w:gridCol w:w="9762"/>
      </w:tblGrid>
      <w:tr w:rsidR="00D264EC" w:rsidRPr="00EA50CA" w14:paraId="2BF6335E" w14:textId="77777777" w:rsidTr="00EA50CA">
        <w:trPr>
          <w:trHeight w:val="556"/>
          <w:jc w:val="center"/>
        </w:trPr>
        <w:tc>
          <w:tcPr>
            <w:tcW w:w="1271" w:type="dxa"/>
            <w:vAlign w:val="center"/>
          </w:tcPr>
          <w:p w14:paraId="2BF6335C" w14:textId="77777777" w:rsidR="00D264EC" w:rsidRPr="00EA50CA" w:rsidRDefault="00D264EC" w:rsidP="00771576">
            <w:pPr>
              <w:jc w:val="center"/>
              <w:rPr>
                <w:rFonts w:ascii="Cambria" w:hAnsi="Cambria"/>
                <w:b/>
                <w:color w:val="BF0000" w:themeColor="accent6" w:themeShade="BF"/>
                <w:lang w:val="en-GB"/>
              </w:rPr>
            </w:pPr>
            <w:bookmarkStart w:id="20" w:name="_Toc499210358"/>
            <w:bookmarkStart w:id="21" w:name="_Toc499474597"/>
            <w:r w:rsidRPr="00EA50CA">
              <w:rPr>
                <w:rFonts w:ascii="Cambria" w:hAnsi="Cambria"/>
                <w:b/>
                <w:color w:val="BF0000" w:themeColor="accent6" w:themeShade="BF"/>
                <w:lang w:val="en-GB"/>
              </w:rPr>
              <w:t>Purpose</w:t>
            </w:r>
            <w:r w:rsidR="00045B54" w:rsidRPr="00EA50CA">
              <w:rPr>
                <w:rFonts w:ascii="Cambria" w:hAnsi="Cambria"/>
                <w:b/>
                <w:color w:val="BF0000" w:themeColor="accent6" w:themeShade="BF"/>
                <w:lang w:val="en-GB"/>
              </w:rPr>
              <w:t xml:space="preserve"> of meeting</w:t>
            </w:r>
          </w:p>
        </w:tc>
        <w:tc>
          <w:tcPr>
            <w:tcW w:w="9781" w:type="dxa"/>
            <w:vAlign w:val="center"/>
          </w:tcPr>
          <w:p w14:paraId="2BF6335D" w14:textId="77777777" w:rsidR="00D264EC" w:rsidRPr="00EA50CA" w:rsidRDefault="00980016" w:rsidP="00771576">
            <w:pPr>
              <w:rPr>
                <w:rFonts w:ascii="Cambria" w:hAnsi="Cambria"/>
                <w:lang w:val="en-GB"/>
              </w:rPr>
            </w:pPr>
            <w:r w:rsidRPr="00EA50CA">
              <w:rPr>
                <w:rFonts w:ascii="Cambria" w:hAnsi="Cambria"/>
                <w:lang w:val="en-GB"/>
              </w:rPr>
              <w:t xml:space="preserve">1) </w:t>
            </w:r>
            <w:r w:rsidR="00D264EC" w:rsidRPr="00EA50CA">
              <w:rPr>
                <w:rFonts w:ascii="Cambria" w:hAnsi="Cambria"/>
                <w:lang w:val="en-GB"/>
              </w:rPr>
              <w:t>To obtain the support of Community Leaders and relevant Government officials.</w:t>
            </w:r>
            <w:r w:rsidRPr="00EA50CA">
              <w:rPr>
                <w:rFonts w:ascii="Cambria" w:hAnsi="Cambria"/>
                <w:lang w:val="en-GB"/>
              </w:rPr>
              <w:t xml:space="preserve"> 2) </w:t>
            </w:r>
            <w:r w:rsidR="00D264EC" w:rsidRPr="00EA50CA">
              <w:rPr>
                <w:rFonts w:ascii="Cambria" w:hAnsi="Cambria"/>
                <w:lang w:val="en-GB"/>
              </w:rPr>
              <w:t>To understand economic and social issues that may influence the programme</w:t>
            </w:r>
            <w:r w:rsidRPr="00EA50CA">
              <w:rPr>
                <w:rFonts w:ascii="Cambria" w:hAnsi="Cambria"/>
                <w:lang w:val="en-GB"/>
              </w:rPr>
              <w:t xml:space="preserve"> (safety and </w:t>
            </w:r>
            <w:r w:rsidR="00AB1F32" w:rsidRPr="00EA50CA">
              <w:rPr>
                <w:rFonts w:ascii="Cambria" w:hAnsi="Cambria"/>
                <w:lang w:val="en-GB"/>
              </w:rPr>
              <w:t>access</w:t>
            </w:r>
            <w:r w:rsidRPr="00EA50CA">
              <w:rPr>
                <w:rFonts w:ascii="Cambria" w:hAnsi="Cambria"/>
                <w:lang w:val="en-GB"/>
              </w:rPr>
              <w:t>)</w:t>
            </w:r>
            <w:r w:rsidR="00D264EC" w:rsidRPr="00EA50CA">
              <w:rPr>
                <w:rFonts w:ascii="Cambria" w:hAnsi="Cambria"/>
                <w:lang w:val="en-GB"/>
              </w:rPr>
              <w:t>.</w:t>
            </w:r>
          </w:p>
        </w:tc>
      </w:tr>
      <w:tr w:rsidR="00045B54" w:rsidRPr="00EA50CA" w14:paraId="2BF63364" w14:textId="77777777" w:rsidTr="00EA50CA">
        <w:trPr>
          <w:trHeight w:val="1876"/>
          <w:jc w:val="center"/>
        </w:trPr>
        <w:tc>
          <w:tcPr>
            <w:tcW w:w="1271" w:type="dxa"/>
            <w:vAlign w:val="center"/>
          </w:tcPr>
          <w:p w14:paraId="2BF6335F" w14:textId="77777777" w:rsidR="00045B54" w:rsidRPr="00EA50CA" w:rsidRDefault="00045B54" w:rsidP="00771576">
            <w:pPr>
              <w:jc w:val="center"/>
              <w:rPr>
                <w:rFonts w:ascii="Cambria" w:hAnsi="Cambria"/>
                <w:b/>
                <w:color w:val="BF0000" w:themeColor="accent6" w:themeShade="BF"/>
                <w:lang w:val="en-GB"/>
              </w:rPr>
            </w:pPr>
            <w:r w:rsidRPr="00EA50CA">
              <w:rPr>
                <w:rFonts w:ascii="Cambria" w:hAnsi="Cambria"/>
                <w:b/>
                <w:color w:val="BF0000" w:themeColor="accent6" w:themeShade="BF"/>
                <w:lang w:val="en-GB"/>
              </w:rPr>
              <w:t>Expected Outcomes</w:t>
            </w:r>
          </w:p>
        </w:tc>
        <w:tc>
          <w:tcPr>
            <w:tcW w:w="9781" w:type="dxa"/>
            <w:vAlign w:val="center"/>
          </w:tcPr>
          <w:p w14:paraId="2BF63360" w14:textId="77777777" w:rsidR="00045B54" w:rsidRPr="00EA50CA" w:rsidRDefault="00045B54" w:rsidP="00771576">
            <w:pPr>
              <w:rPr>
                <w:rFonts w:ascii="Cambria" w:hAnsi="Cambria"/>
                <w:lang w:val="en-GB"/>
              </w:rPr>
            </w:pPr>
            <w:r w:rsidRPr="00EA50CA">
              <w:rPr>
                <w:rFonts w:ascii="Cambria" w:hAnsi="Cambria"/>
                <w:lang w:val="en-GB"/>
              </w:rPr>
              <w:t>At the end of the session:</w:t>
            </w:r>
          </w:p>
          <w:p w14:paraId="2BF63361" w14:textId="57A2CE9F" w:rsidR="00045B54" w:rsidRPr="00EA50CA" w:rsidRDefault="00045B54" w:rsidP="00771576">
            <w:pPr>
              <w:rPr>
                <w:rFonts w:ascii="Cambria" w:hAnsi="Cambria"/>
                <w:lang w:val="en-GB"/>
              </w:rPr>
            </w:pPr>
            <w:r w:rsidRPr="00EA50CA">
              <w:rPr>
                <w:rFonts w:ascii="Cambria" w:hAnsi="Cambria"/>
                <w:lang w:val="en-GB"/>
              </w:rPr>
              <w:t xml:space="preserve">• </w:t>
            </w:r>
            <w:r w:rsidR="00657678" w:rsidRPr="00EA50CA">
              <w:rPr>
                <w:rFonts w:ascii="Cambria" w:hAnsi="Cambria"/>
                <w:lang w:val="en-GB"/>
              </w:rPr>
              <w:t>RCRC</w:t>
            </w:r>
            <w:r w:rsidR="00980016" w:rsidRPr="00EA50CA">
              <w:rPr>
                <w:rFonts w:ascii="Cambria" w:hAnsi="Cambria"/>
                <w:lang w:val="en-GB"/>
              </w:rPr>
              <w:t xml:space="preserve"> become</w:t>
            </w:r>
            <w:r w:rsidRPr="00EA50CA">
              <w:rPr>
                <w:rFonts w:ascii="Cambria" w:hAnsi="Cambria"/>
                <w:lang w:val="en-GB"/>
              </w:rPr>
              <w:t xml:space="preserve"> familiar with local leaders, Government officials and their representatives.</w:t>
            </w:r>
          </w:p>
          <w:p w14:paraId="2BF63362" w14:textId="77777777" w:rsidR="00045B54" w:rsidRPr="00EA50CA" w:rsidRDefault="00045B54" w:rsidP="00771576">
            <w:pPr>
              <w:rPr>
                <w:rFonts w:ascii="Cambria" w:hAnsi="Cambria"/>
                <w:lang w:val="en-GB"/>
              </w:rPr>
            </w:pPr>
            <w:r w:rsidRPr="00EA50CA">
              <w:rPr>
                <w:rFonts w:ascii="Cambria" w:hAnsi="Cambria"/>
                <w:lang w:val="en-GB"/>
              </w:rPr>
              <w:t>• Leaders and officials understand Red Cross organisation, what the project is trying to achieve and how it works.</w:t>
            </w:r>
          </w:p>
          <w:p w14:paraId="2BF63363" w14:textId="77777777" w:rsidR="00045B54" w:rsidRPr="00EA50CA" w:rsidRDefault="00980016" w:rsidP="00771576">
            <w:pPr>
              <w:rPr>
                <w:rFonts w:ascii="Cambria" w:hAnsi="Cambria"/>
                <w:lang w:val="en-GB"/>
              </w:rPr>
            </w:pPr>
            <w:r w:rsidRPr="00EA50CA">
              <w:rPr>
                <w:rFonts w:ascii="Cambria" w:hAnsi="Cambria"/>
                <w:lang w:val="en-GB"/>
              </w:rPr>
              <w:t>• B</w:t>
            </w:r>
            <w:r w:rsidR="00045B54" w:rsidRPr="00EA50CA">
              <w:rPr>
                <w:rFonts w:ascii="Cambria" w:hAnsi="Cambria"/>
                <w:lang w:val="en-GB"/>
              </w:rPr>
              <w:t>etter understandi</w:t>
            </w:r>
            <w:r w:rsidRPr="00EA50CA">
              <w:rPr>
                <w:rFonts w:ascii="Cambria" w:hAnsi="Cambria"/>
                <w:lang w:val="en-GB"/>
              </w:rPr>
              <w:t>ng of the area and where the pro</w:t>
            </w:r>
            <w:r w:rsidR="00045B54" w:rsidRPr="00EA50CA">
              <w:rPr>
                <w:rFonts w:ascii="Cambria" w:hAnsi="Cambria"/>
                <w:lang w:val="en-GB"/>
              </w:rPr>
              <w:t>gramme might start to work.</w:t>
            </w:r>
            <w:r w:rsidRPr="00EA50CA">
              <w:rPr>
                <w:rFonts w:ascii="Cambria" w:hAnsi="Cambria"/>
                <w:lang w:val="en-GB"/>
              </w:rPr>
              <w:t xml:space="preserve"> Specific information about safety and </w:t>
            </w:r>
            <w:r w:rsidR="00AB1F32" w:rsidRPr="00EA50CA">
              <w:rPr>
                <w:rFonts w:ascii="Cambria" w:hAnsi="Cambria"/>
                <w:lang w:val="en-GB"/>
              </w:rPr>
              <w:t>accessibility</w:t>
            </w:r>
            <w:r w:rsidRPr="00EA50CA">
              <w:rPr>
                <w:rFonts w:ascii="Cambria" w:hAnsi="Cambria"/>
                <w:lang w:val="en-GB"/>
              </w:rPr>
              <w:t xml:space="preserve"> must be gathered. </w:t>
            </w:r>
            <w:r w:rsidR="00045B54" w:rsidRPr="00EA50CA">
              <w:rPr>
                <w:rFonts w:ascii="Cambria" w:hAnsi="Cambria"/>
                <w:lang w:val="en-GB"/>
              </w:rPr>
              <w:t>The project is given permission to operate in the area.</w:t>
            </w:r>
          </w:p>
        </w:tc>
      </w:tr>
      <w:tr w:rsidR="00D264EC" w:rsidRPr="00EA50CA" w14:paraId="2BF63367" w14:textId="77777777" w:rsidTr="00EA50CA">
        <w:trPr>
          <w:trHeight w:val="223"/>
          <w:jc w:val="center"/>
        </w:trPr>
        <w:tc>
          <w:tcPr>
            <w:tcW w:w="1271" w:type="dxa"/>
            <w:vAlign w:val="center"/>
          </w:tcPr>
          <w:p w14:paraId="2BF63365" w14:textId="77777777" w:rsidR="00D264EC" w:rsidRPr="00EA50CA" w:rsidRDefault="00D264EC" w:rsidP="00771576">
            <w:pPr>
              <w:jc w:val="center"/>
              <w:rPr>
                <w:rFonts w:ascii="Cambria" w:hAnsi="Cambria"/>
                <w:b/>
                <w:color w:val="BF0000" w:themeColor="accent6" w:themeShade="BF"/>
                <w:lang w:val="en-GB"/>
              </w:rPr>
            </w:pPr>
            <w:r w:rsidRPr="00EA50CA">
              <w:rPr>
                <w:rFonts w:ascii="Cambria" w:hAnsi="Cambria"/>
                <w:b/>
                <w:color w:val="BF0000" w:themeColor="accent6" w:themeShade="BF"/>
                <w:lang w:val="en-GB"/>
              </w:rPr>
              <w:t>Comments</w:t>
            </w:r>
          </w:p>
        </w:tc>
        <w:tc>
          <w:tcPr>
            <w:tcW w:w="9781" w:type="dxa"/>
            <w:vAlign w:val="center"/>
          </w:tcPr>
          <w:p w14:paraId="2BF63366" w14:textId="2443EB43" w:rsidR="00E361B6" w:rsidRPr="00EA50CA" w:rsidRDefault="002228E2" w:rsidP="00771576">
            <w:pPr>
              <w:rPr>
                <w:rFonts w:ascii="Cambria" w:hAnsi="Cambria"/>
                <w:lang w:val="en-GB" w:eastAsia="en-US"/>
              </w:rPr>
            </w:pPr>
            <w:r w:rsidRPr="00EA50CA">
              <w:rPr>
                <w:rFonts w:ascii="Cambria" w:hAnsi="Cambria"/>
                <w:lang w:val="en-GB"/>
              </w:rPr>
              <w:t>Meeting with Government officials and</w:t>
            </w:r>
            <w:r w:rsidR="000111F6" w:rsidRPr="00EA50CA">
              <w:rPr>
                <w:rFonts w:ascii="Cambria" w:hAnsi="Cambria"/>
                <w:lang w:val="en-GB"/>
              </w:rPr>
              <w:t xml:space="preserve"> traditional authorities at local level</w:t>
            </w:r>
            <w:r w:rsidR="00045B54" w:rsidRPr="00EA50CA">
              <w:rPr>
                <w:rFonts w:ascii="Cambria" w:hAnsi="Cambria"/>
                <w:lang w:val="en-GB"/>
              </w:rPr>
              <w:t xml:space="preserve"> is required to be approved by line managers</w:t>
            </w:r>
            <w:r w:rsidR="000111F6" w:rsidRPr="00EA50CA">
              <w:rPr>
                <w:rFonts w:ascii="Cambria" w:hAnsi="Cambria"/>
                <w:lang w:val="en-GB"/>
              </w:rPr>
              <w:t>.</w:t>
            </w:r>
            <w:r w:rsidR="00980016" w:rsidRPr="00EA50CA">
              <w:rPr>
                <w:rFonts w:ascii="Cambria" w:hAnsi="Cambria"/>
                <w:lang w:val="en-GB"/>
              </w:rPr>
              <w:t xml:space="preserve"> </w:t>
            </w:r>
            <w:r w:rsidR="002407C1" w:rsidRPr="0082458E">
              <w:rPr>
                <w:rFonts w:ascii="Cambria" w:hAnsi="Cambria"/>
                <w:lang w:val="en-GB"/>
              </w:rPr>
              <w:t xml:space="preserve">Use </w:t>
            </w:r>
            <w:r w:rsidR="002407C1" w:rsidRPr="00F11C43">
              <w:rPr>
                <w:rFonts w:ascii="Cambria" w:hAnsi="Cambria"/>
                <w:b/>
                <w:i/>
                <w:color w:val="808080" w:themeColor="background1" w:themeShade="80"/>
                <w:lang w:val="en-GB"/>
              </w:rPr>
              <w:t xml:space="preserve">Tool </w:t>
            </w:r>
            <w:r w:rsidR="00271925" w:rsidRPr="00F11C43">
              <w:rPr>
                <w:rFonts w:ascii="Cambria" w:hAnsi="Cambria"/>
                <w:b/>
                <w:i/>
                <w:color w:val="808080" w:themeColor="background1" w:themeShade="80"/>
                <w:lang w:val="en-GB"/>
              </w:rPr>
              <w:t>2.</w:t>
            </w:r>
            <w:r w:rsidR="0082458E" w:rsidRPr="00F11C43">
              <w:rPr>
                <w:rFonts w:ascii="Cambria" w:hAnsi="Cambria"/>
                <w:b/>
                <w:i/>
                <w:color w:val="808080" w:themeColor="background1" w:themeShade="80"/>
                <w:lang w:val="en-GB"/>
              </w:rPr>
              <w:t>8</w:t>
            </w:r>
            <w:r w:rsidR="00F11C43">
              <w:rPr>
                <w:rFonts w:ascii="Cambria" w:hAnsi="Cambria"/>
                <w:b/>
                <w:i/>
                <w:color w:val="808080" w:themeColor="background1" w:themeShade="80"/>
                <w:lang w:val="en-GB"/>
              </w:rPr>
              <w:t>.</w:t>
            </w:r>
            <w:r w:rsidR="00E361B6" w:rsidRPr="00F11C43">
              <w:rPr>
                <w:rFonts w:ascii="Cambria" w:hAnsi="Cambria"/>
                <w:b/>
                <w:i/>
                <w:color w:val="808080" w:themeColor="background1" w:themeShade="80"/>
                <w:lang w:val="en-GB"/>
              </w:rPr>
              <w:t xml:space="preserve"> </w:t>
            </w:r>
            <w:r w:rsidR="002407C1" w:rsidRPr="00F11C43">
              <w:rPr>
                <w:rFonts w:ascii="Cambria" w:hAnsi="Cambria"/>
                <w:b/>
                <w:i/>
                <w:color w:val="808080" w:themeColor="background1" w:themeShade="80"/>
                <w:lang w:val="en-GB"/>
              </w:rPr>
              <w:t>“</w:t>
            </w:r>
            <w:r w:rsidR="00E361B6" w:rsidRPr="00F11C43">
              <w:rPr>
                <w:rFonts w:ascii="Cambria" w:hAnsi="Cambria"/>
                <w:b/>
                <w:i/>
                <w:color w:val="808080" w:themeColor="background1" w:themeShade="80"/>
                <w:lang w:val="en-GB"/>
              </w:rPr>
              <w:t>Questions and Answers for Meetings</w:t>
            </w:r>
            <w:r w:rsidR="00657678" w:rsidRPr="00F11C43">
              <w:rPr>
                <w:rFonts w:ascii="Cambria" w:hAnsi="Cambria"/>
                <w:b/>
                <w:i/>
                <w:color w:val="808080" w:themeColor="background1" w:themeShade="80"/>
                <w:lang w:val="en-GB"/>
              </w:rPr>
              <w:t xml:space="preserve"> A and B</w:t>
            </w:r>
            <w:r w:rsidR="002407C1" w:rsidRPr="00F11C43">
              <w:rPr>
                <w:rFonts w:ascii="Cambria" w:hAnsi="Cambria"/>
                <w:b/>
                <w:i/>
                <w:color w:val="808080" w:themeColor="background1" w:themeShade="80"/>
                <w:lang w:val="en-GB"/>
              </w:rPr>
              <w:t>”</w:t>
            </w:r>
          </w:p>
        </w:tc>
      </w:tr>
    </w:tbl>
    <w:p w14:paraId="2BF63368" w14:textId="77777777" w:rsidR="00980016" w:rsidRPr="00980016" w:rsidRDefault="00980016" w:rsidP="00980016">
      <w:pPr>
        <w:rPr>
          <w:b/>
          <w:highlight w:val="black"/>
          <w:lang w:val="en-GB" w:eastAsia="en-US"/>
        </w:rPr>
      </w:pPr>
      <w:bookmarkStart w:id="22" w:name="_Toc499210360"/>
      <w:bookmarkStart w:id="23" w:name="_Toc499474599"/>
      <w:bookmarkEnd w:id="20"/>
      <w:bookmarkEnd w:id="21"/>
      <w:r w:rsidRPr="00980016">
        <w:rPr>
          <w:b/>
          <w:color w:val="C00000"/>
          <w:lang w:val="en-GB"/>
        </w:rPr>
        <w:t>Main messages to be delivered at th</w:t>
      </w:r>
      <w:r>
        <w:rPr>
          <w:b/>
          <w:color w:val="C00000"/>
          <w:lang w:val="en-GB"/>
        </w:rPr>
        <w:t>is</w:t>
      </w:r>
      <w:r w:rsidRPr="00980016">
        <w:rPr>
          <w:b/>
          <w:color w:val="C00000"/>
          <w:lang w:val="en-GB"/>
        </w:rPr>
        <w:t xml:space="preserve"> meeting</w:t>
      </w:r>
    </w:p>
    <w:p w14:paraId="2BF63369" w14:textId="77777777" w:rsidR="00980016" w:rsidRPr="0017299A" w:rsidRDefault="00980016" w:rsidP="00980016">
      <w:pPr>
        <w:rPr>
          <w:lang w:val="en-GB" w:eastAsia="en-US"/>
        </w:rPr>
      </w:pPr>
      <w:r w:rsidRPr="00980016">
        <w:rPr>
          <w:b/>
          <w:lang w:val="en-GB" w:eastAsia="en-US"/>
        </w:rPr>
        <w:t>1</w:t>
      </w:r>
      <w:r>
        <w:rPr>
          <w:lang w:val="en-GB" w:eastAsia="en-US"/>
        </w:rPr>
        <w:t xml:space="preserve">. </w:t>
      </w:r>
      <w:r w:rsidRPr="0017299A">
        <w:rPr>
          <w:lang w:val="en-GB" w:eastAsia="en-US"/>
        </w:rPr>
        <w:t xml:space="preserve">Project </w:t>
      </w:r>
      <w:r w:rsidRPr="0017299A">
        <w:rPr>
          <w:b/>
          <w:lang w:val="en-GB" w:eastAsia="en-US"/>
        </w:rPr>
        <w:t>purpose and goals</w:t>
      </w:r>
      <w:r w:rsidRPr="0017299A">
        <w:rPr>
          <w:lang w:val="en-GB" w:eastAsia="en-US"/>
        </w:rPr>
        <w:t xml:space="preserve">: to build the capacity of community groups to be able to mobilise savings for three purposes: </w:t>
      </w:r>
    </w:p>
    <w:p w14:paraId="2BF6336A" w14:textId="77777777" w:rsidR="00980016" w:rsidRPr="00980016" w:rsidRDefault="00980016" w:rsidP="00980016">
      <w:pPr>
        <w:pStyle w:val="Prrafodelista"/>
        <w:numPr>
          <w:ilvl w:val="0"/>
          <w:numId w:val="5"/>
        </w:numPr>
        <w:rPr>
          <w:i/>
          <w:lang w:val="en-GB" w:eastAsia="en-US"/>
        </w:rPr>
      </w:pPr>
      <w:r w:rsidRPr="00980016">
        <w:rPr>
          <w:i/>
          <w:lang w:val="en-GB" w:eastAsia="en-US"/>
        </w:rPr>
        <w:t>To increase household security through savings.</w:t>
      </w:r>
    </w:p>
    <w:p w14:paraId="2BF6336B" w14:textId="571774CF" w:rsidR="00980016" w:rsidRPr="00980016" w:rsidRDefault="00980016" w:rsidP="00980016">
      <w:pPr>
        <w:pStyle w:val="Prrafodelista"/>
        <w:numPr>
          <w:ilvl w:val="0"/>
          <w:numId w:val="5"/>
        </w:numPr>
        <w:rPr>
          <w:i/>
          <w:lang w:val="en-GB" w:eastAsia="en-US"/>
        </w:rPr>
      </w:pPr>
      <w:r w:rsidRPr="00980016">
        <w:rPr>
          <w:i/>
          <w:lang w:val="en-GB" w:eastAsia="en-US"/>
        </w:rPr>
        <w:t xml:space="preserve">To provide the opportunity </w:t>
      </w:r>
      <w:r w:rsidR="00657678">
        <w:rPr>
          <w:i/>
          <w:lang w:val="en-GB" w:eastAsia="en-US"/>
        </w:rPr>
        <w:t>to access small credits</w:t>
      </w:r>
      <w:r w:rsidRPr="00980016">
        <w:rPr>
          <w:i/>
          <w:lang w:val="en-GB" w:eastAsia="en-US"/>
        </w:rPr>
        <w:t xml:space="preserve"> for investments and other needs.</w:t>
      </w:r>
    </w:p>
    <w:p w14:paraId="2BF6336C" w14:textId="77777777" w:rsidR="00980016" w:rsidRPr="0017299A" w:rsidRDefault="00980016" w:rsidP="00980016">
      <w:pPr>
        <w:pStyle w:val="Prrafodelista"/>
        <w:numPr>
          <w:ilvl w:val="0"/>
          <w:numId w:val="5"/>
        </w:numPr>
        <w:rPr>
          <w:lang w:val="en-GB" w:eastAsia="en-US"/>
        </w:rPr>
      </w:pPr>
      <w:r w:rsidRPr="00980016">
        <w:rPr>
          <w:i/>
          <w:lang w:val="en-GB" w:eastAsia="en-US"/>
        </w:rPr>
        <w:t>To create a social fund for relief of members experiencing emergencies</w:t>
      </w:r>
      <w:r w:rsidRPr="0017299A">
        <w:rPr>
          <w:lang w:val="en-GB" w:eastAsia="en-US"/>
        </w:rPr>
        <w:t>.</w:t>
      </w:r>
    </w:p>
    <w:p w14:paraId="2BF6336D" w14:textId="3A78592E" w:rsidR="00980016" w:rsidRPr="00980016" w:rsidRDefault="00980016" w:rsidP="00980016">
      <w:pPr>
        <w:spacing w:line="240" w:lineRule="auto"/>
        <w:rPr>
          <w:lang w:val="en-GB" w:eastAsia="en-US"/>
        </w:rPr>
      </w:pPr>
      <w:r>
        <w:rPr>
          <w:b/>
          <w:lang w:val="en-GB" w:eastAsia="en-US"/>
        </w:rPr>
        <w:t xml:space="preserve">2. </w:t>
      </w:r>
      <w:r w:rsidRPr="00980016">
        <w:rPr>
          <w:b/>
          <w:lang w:val="en-GB" w:eastAsia="en-US"/>
        </w:rPr>
        <w:t>Relevance</w:t>
      </w:r>
      <w:r w:rsidRPr="00980016">
        <w:rPr>
          <w:lang w:val="en-GB" w:eastAsia="en-US"/>
        </w:rPr>
        <w:t xml:space="preserve"> of </w:t>
      </w:r>
      <w:r w:rsidR="00657678">
        <w:rPr>
          <w:lang w:val="en-GB" w:eastAsia="en-US"/>
        </w:rPr>
        <w:t>SCG</w:t>
      </w:r>
      <w:r w:rsidRPr="00980016">
        <w:rPr>
          <w:lang w:val="en-GB" w:eastAsia="en-US"/>
        </w:rPr>
        <w:t xml:space="preserve"> to community members: </w:t>
      </w:r>
    </w:p>
    <w:p w14:paraId="2BF6336E" w14:textId="0A5B66E3" w:rsidR="00980016" w:rsidRPr="00980016" w:rsidRDefault="00980016" w:rsidP="00980016">
      <w:pPr>
        <w:pStyle w:val="Prrafodelista"/>
        <w:numPr>
          <w:ilvl w:val="0"/>
          <w:numId w:val="7"/>
        </w:numPr>
        <w:rPr>
          <w:i/>
          <w:lang w:val="en-GB" w:eastAsia="en-US"/>
        </w:rPr>
      </w:pPr>
      <w:r w:rsidRPr="00980016">
        <w:rPr>
          <w:i/>
          <w:lang w:val="en-GB" w:eastAsia="en-US"/>
        </w:rPr>
        <w:t>The opportun</w:t>
      </w:r>
      <w:r>
        <w:rPr>
          <w:i/>
          <w:lang w:val="en-GB" w:eastAsia="en-US"/>
        </w:rPr>
        <w:t>ity to save and borrow flexibly</w:t>
      </w:r>
      <w:r w:rsidRPr="00980016">
        <w:rPr>
          <w:i/>
          <w:lang w:val="en-GB" w:eastAsia="en-US"/>
        </w:rPr>
        <w:t xml:space="preserve">. Very poor people who lack access to MFIs and banks may find that </w:t>
      </w:r>
      <w:r w:rsidR="00657678">
        <w:rPr>
          <w:i/>
          <w:lang w:val="en-GB" w:eastAsia="en-US"/>
        </w:rPr>
        <w:t>SCG</w:t>
      </w:r>
      <w:r w:rsidRPr="00980016">
        <w:rPr>
          <w:i/>
          <w:lang w:val="en-GB" w:eastAsia="en-US"/>
        </w:rPr>
        <w:t xml:space="preserve"> meet their needs better than any alternative. People who have accounts with MFIs and banks can continue to use those services if they wish. </w:t>
      </w:r>
    </w:p>
    <w:p w14:paraId="2BF6336F" w14:textId="77777777" w:rsidR="00980016" w:rsidRPr="002407C1" w:rsidRDefault="00980016" w:rsidP="00313246">
      <w:pPr>
        <w:pStyle w:val="Prrafodelista"/>
        <w:numPr>
          <w:ilvl w:val="0"/>
          <w:numId w:val="7"/>
        </w:numPr>
        <w:rPr>
          <w:lang w:val="en-GB" w:eastAsia="en-US"/>
        </w:rPr>
      </w:pPr>
      <w:r w:rsidRPr="002407C1">
        <w:rPr>
          <w:i/>
          <w:lang w:val="en-GB" w:eastAsia="en-US"/>
        </w:rPr>
        <w:t>Groups can satisfy the needs of the vulnerable households, as there are no problems of high minimum deposit requirements, hidden charges, complicated procedures, or difficulty in accessing loans.</w:t>
      </w:r>
      <w:r w:rsidR="002407C1" w:rsidRPr="002407C1">
        <w:rPr>
          <w:i/>
          <w:lang w:val="en-GB" w:eastAsia="en-US"/>
        </w:rPr>
        <w:t xml:space="preserve"> Also, groups </w:t>
      </w:r>
      <w:r w:rsidRPr="002407C1">
        <w:rPr>
          <w:i/>
          <w:lang w:val="en-GB" w:eastAsia="en-US"/>
        </w:rPr>
        <w:t>can assist members in case of death, disease or natural disaster.</w:t>
      </w:r>
    </w:p>
    <w:p w14:paraId="2BF63370" w14:textId="0D88DA9C" w:rsidR="000316C3" w:rsidRDefault="00980016" w:rsidP="00980016">
      <w:pPr>
        <w:rPr>
          <w:lang w:val="en-GB" w:eastAsia="en-US"/>
        </w:rPr>
      </w:pPr>
      <w:r>
        <w:rPr>
          <w:b/>
          <w:lang w:val="en-GB" w:eastAsia="en-US"/>
        </w:rPr>
        <w:t xml:space="preserve">3. </w:t>
      </w:r>
      <w:r w:rsidRPr="00980016">
        <w:rPr>
          <w:b/>
          <w:lang w:val="en-GB" w:eastAsia="en-US"/>
        </w:rPr>
        <w:t>Worldwide experience</w:t>
      </w:r>
      <w:r w:rsidRPr="00980016">
        <w:rPr>
          <w:lang w:val="en-GB" w:eastAsia="en-US"/>
        </w:rPr>
        <w:t xml:space="preserve"> with this methodology shows encouraging results. There are more than a 12 million poor people successfully and independently managing their groups throughout the world. More than 90% of groups succeed and remained together for several years</w:t>
      </w:r>
      <w:r w:rsidR="000316C3">
        <w:rPr>
          <w:lang w:val="en-GB" w:eastAsia="en-US"/>
        </w:rPr>
        <w:t>.</w:t>
      </w:r>
    </w:p>
    <w:p w14:paraId="2BF63371" w14:textId="56BD5531" w:rsidR="00113355" w:rsidRPr="00771576" w:rsidRDefault="00DC49EC" w:rsidP="00975A79">
      <w:pPr>
        <w:pStyle w:val="Ttulo2"/>
        <w:ind w:firstLine="357"/>
        <w:rPr>
          <w:color w:val="000000" w:themeColor="text1"/>
          <w:u w:val="none"/>
          <w:lang w:val="en-GB" w:eastAsia="en-US"/>
        </w:rPr>
      </w:pPr>
      <w:bookmarkStart w:id="24" w:name="_Toc125391972"/>
      <w:r w:rsidRPr="00771576">
        <w:rPr>
          <w:color w:val="000000" w:themeColor="text1"/>
          <w:u w:val="none"/>
          <w:lang w:val="en-GB" w:eastAsia="en-US"/>
        </w:rPr>
        <w:lastRenderedPageBreak/>
        <w:t>3</w:t>
      </w:r>
      <w:r w:rsidR="00113355" w:rsidRPr="00771576">
        <w:rPr>
          <w:color w:val="000000" w:themeColor="text1"/>
          <w:u w:val="none"/>
          <w:lang w:val="en-GB" w:eastAsia="en-US"/>
        </w:rPr>
        <w:t>.</w:t>
      </w:r>
      <w:r w:rsidR="00975A79" w:rsidRPr="00771576">
        <w:rPr>
          <w:color w:val="000000" w:themeColor="text1"/>
          <w:u w:val="none"/>
          <w:lang w:val="en-GB" w:eastAsia="en-US"/>
        </w:rPr>
        <w:t>1.</w:t>
      </w:r>
      <w:r w:rsidR="00113355" w:rsidRPr="00771576">
        <w:rPr>
          <w:color w:val="000000" w:themeColor="text1"/>
          <w:u w:val="none"/>
          <w:lang w:val="en-GB" w:eastAsia="en-US"/>
        </w:rPr>
        <w:t>2.</w:t>
      </w:r>
      <w:r w:rsidRPr="00771576">
        <w:rPr>
          <w:color w:val="000000" w:themeColor="text1"/>
          <w:u w:val="none"/>
          <w:lang w:val="en-GB" w:eastAsia="en-US"/>
        </w:rPr>
        <w:t xml:space="preserve"> </w:t>
      </w:r>
      <w:r w:rsidR="00132D1A" w:rsidRPr="00771576">
        <w:rPr>
          <w:color w:val="000000" w:themeColor="text1"/>
          <w:u w:val="none"/>
          <w:lang w:val="en-GB" w:eastAsia="en-US"/>
        </w:rPr>
        <w:t>M</w:t>
      </w:r>
      <w:r w:rsidR="00A760D2" w:rsidRPr="00771576">
        <w:rPr>
          <w:color w:val="000000" w:themeColor="text1"/>
          <w:u w:val="none"/>
          <w:lang w:val="en-GB" w:eastAsia="en-US"/>
        </w:rPr>
        <w:t>eeting</w:t>
      </w:r>
      <w:r w:rsidR="00132D1A" w:rsidRPr="00771576">
        <w:rPr>
          <w:color w:val="000000" w:themeColor="text1"/>
          <w:u w:val="none"/>
          <w:lang w:val="en-GB" w:eastAsia="en-US"/>
        </w:rPr>
        <w:t xml:space="preserve"> B</w:t>
      </w:r>
      <w:r w:rsidR="00A760D2" w:rsidRPr="00771576">
        <w:rPr>
          <w:color w:val="000000" w:themeColor="text1"/>
          <w:u w:val="none"/>
          <w:lang w:val="en-GB" w:eastAsia="en-US"/>
        </w:rPr>
        <w:t xml:space="preserve">: Introducing </w:t>
      </w:r>
      <w:r w:rsidR="00657678" w:rsidRPr="00771576">
        <w:rPr>
          <w:color w:val="000000" w:themeColor="text1"/>
          <w:u w:val="none"/>
          <w:lang w:val="en-GB" w:eastAsia="en-US"/>
        </w:rPr>
        <w:t>SCGs</w:t>
      </w:r>
      <w:r w:rsidR="00A760D2" w:rsidRPr="00771576">
        <w:rPr>
          <w:color w:val="000000" w:themeColor="text1"/>
          <w:u w:val="none"/>
          <w:lang w:val="en-GB" w:eastAsia="en-US"/>
        </w:rPr>
        <w:t xml:space="preserve"> to the </w:t>
      </w:r>
      <w:r w:rsidR="002F34E7">
        <w:rPr>
          <w:color w:val="000000" w:themeColor="text1"/>
          <w:u w:val="none"/>
          <w:lang w:val="en-GB" w:eastAsia="en-US"/>
        </w:rPr>
        <w:t>c</w:t>
      </w:r>
      <w:r w:rsidR="00A760D2" w:rsidRPr="00771576">
        <w:rPr>
          <w:color w:val="000000" w:themeColor="text1"/>
          <w:u w:val="none"/>
          <w:lang w:val="en-GB" w:eastAsia="en-US"/>
        </w:rPr>
        <w:t>ommunity</w:t>
      </w:r>
      <w:bookmarkEnd w:id="22"/>
      <w:bookmarkEnd w:id="23"/>
      <w:bookmarkEnd w:id="24"/>
    </w:p>
    <w:tbl>
      <w:tblPr>
        <w:tblStyle w:val="Tablaconcuadrcula"/>
        <w:tblW w:w="10207" w:type="dxa"/>
        <w:jc w:val="center"/>
        <w:tblBorders>
          <w:top w:val="single" w:sz="4" w:space="0" w:color="A20000"/>
          <w:left w:val="single" w:sz="4" w:space="0" w:color="A20000"/>
          <w:bottom w:val="single" w:sz="4" w:space="0" w:color="A20000"/>
          <w:right w:val="single" w:sz="4" w:space="0" w:color="A20000"/>
          <w:insideH w:val="single" w:sz="4" w:space="0" w:color="A20000"/>
          <w:insideV w:val="single" w:sz="4" w:space="0" w:color="A20000"/>
        </w:tblBorders>
        <w:tblLook w:val="04A0" w:firstRow="1" w:lastRow="0" w:firstColumn="1" w:lastColumn="0" w:noHBand="0" w:noVBand="1"/>
      </w:tblPr>
      <w:tblGrid>
        <w:gridCol w:w="2351"/>
        <w:gridCol w:w="7856"/>
      </w:tblGrid>
      <w:tr w:rsidR="000111F6" w:rsidRPr="0017299A" w14:paraId="2BF63375" w14:textId="77777777" w:rsidTr="00EA50CA">
        <w:trPr>
          <w:jc w:val="center"/>
        </w:trPr>
        <w:tc>
          <w:tcPr>
            <w:tcW w:w="2351" w:type="dxa"/>
            <w:vAlign w:val="center"/>
          </w:tcPr>
          <w:p w14:paraId="2BF63373" w14:textId="77777777" w:rsidR="000111F6" w:rsidRPr="00771576" w:rsidRDefault="000111F6" w:rsidP="00771576">
            <w:pPr>
              <w:jc w:val="center"/>
              <w:rPr>
                <w:b/>
                <w:color w:val="BF0000" w:themeColor="accent6" w:themeShade="BF"/>
                <w:lang w:val="en-GB"/>
              </w:rPr>
            </w:pPr>
            <w:bookmarkStart w:id="25" w:name="_Toc499210361"/>
            <w:bookmarkStart w:id="26" w:name="_Toc499474600"/>
            <w:r w:rsidRPr="00771576">
              <w:rPr>
                <w:b/>
                <w:color w:val="BF0000" w:themeColor="accent6" w:themeShade="BF"/>
                <w:lang w:val="en-GB"/>
              </w:rPr>
              <w:t>Purpose</w:t>
            </w:r>
            <w:r w:rsidR="001F43E9" w:rsidRPr="00771576">
              <w:rPr>
                <w:b/>
                <w:color w:val="BF0000" w:themeColor="accent6" w:themeShade="BF"/>
                <w:lang w:val="en-GB"/>
              </w:rPr>
              <w:t xml:space="preserve"> of the meeting</w:t>
            </w:r>
          </w:p>
        </w:tc>
        <w:tc>
          <w:tcPr>
            <w:tcW w:w="7856" w:type="dxa"/>
            <w:vAlign w:val="center"/>
          </w:tcPr>
          <w:p w14:paraId="2BF63374" w14:textId="77777777" w:rsidR="000111F6" w:rsidRPr="0017299A" w:rsidRDefault="000111F6" w:rsidP="00771576">
            <w:pPr>
              <w:rPr>
                <w:lang w:val="en-GB"/>
              </w:rPr>
            </w:pPr>
            <w:r w:rsidRPr="0017299A">
              <w:rPr>
                <w:lang w:val="en-GB"/>
              </w:rPr>
              <w:t xml:space="preserve">To create general awareness in </w:t>
            </w:r>
            <w:r w:rsidR="00B3641E">
              <w:rPr>
                <w:lang w:val="en-GB"/>
              </w:rPr>
              <w:t>the community of the program</w:t>
            </w:r>
            <w:r w:rsidRPr="0017299A">
              <w:rPr>
                <w:lang w:val="en-GB"/>
              </w:rPr>
              <w:t xml:space="preserve"> purpose, methodology and process.</w:t>
            </w:r>
          </w:p>
        </w:tc>
      </w:tr>
      <w:tr w:rsidR="000111F6" w:rsidRPr="0017299A" w14:paraId="2BF6337D" w14:textId="77777777" w:rsidTr="00EA50CA">
        <w:trPr>
          <w:jc w:val="center"/>
        </w:trPr>
        <w:tc>
          <w:tcPr>
            <w:tcW w:w="2351" w:type="dxa"/>
            <w:vAlign w:val="center"/>
          </w:tcPr>
          <w:p w14:paraId="2BF63376" w14:textId="77777777" w:rsidR="000111F6" w:rsidRPr="00771576" w:rsidRDefault="001F43E9" w:rsidP="00771576">
            <w:pPr>
              <w:jc w:val="center"/>
              <w:rPr>
                <w:b/>
                <w:color w:val="BF0000" w:themeColor="accent6" w:themeShade="BF"/>
                <w:lang w:val="en-GB"/>
              </w:rPr>
            </w:pPr>
            <w:r w:rsidRPr="00771576">
              <w:rPr>
                <w:b/>
                <w:color w:val="BF0000" w:themeColor="accent6" w:themeShade="BF"/>
                <w:lang w:val="en-GB"/>
              </w:rPr>
              <w:t>Expected Outcomes of the Meeting</w:t>
            </w:r>
          </w:p>
        </w:tc>
        <w:tc>
          <w:tcPr>
            <w:tcW w:w="7856" w:type="dxa"/>
            <w:vAlign w:val="center"/>
          </w:tcPr>
          <w:p w14:paraId="2BF63377" w14:textId="77777777" w:rsidR="00D34F0E" w:rsidRPr="0017299A" w:rsidRDefault="00D34F0E" w:rsidP="00771576">
            <w:pPr>
              <w:rPr>
                <w:lang w:val="en-GB"/>
              </w:rPr>
            </w:pPr>
            <w:r w:rsidRPr="0017299A">
              <w:rPr>
                <w:lang w:val="en-GB"/>
              </w:rPr>
              <w:t>By the end of the meeting:</w:t>
            </w:r>
          </w:p>
          <w:p w14:paraId="2BF63378" w14:textId="77777777" w:rsidR="00D34F0E" w:rsidRPr="0017299A" w:rsidRDefault="00D34F0E" w:rsidP="00771576">
            <w:pPr>
              <w:rPr>
                <w:lang w:val="en-GB"/>
              </w:rPr>
            </w:pPr>
            <w:r w:rsidRPr="0017299A">
              <w:rPr>
                <w:lang w:val="en-GB"/>
              </w:rPr>
              <w:t>• Members of the community will be aware of the services offered by the project</w:t>
            </w:r>
            <w:r w:rsidR="008A2A5F" w:rsidRPr="0017299A">
              <w:rPr>
                <w:lang w:val="en-GB"/>
              </w:rPr>
              <w:t xml:space="preserve"> and its differences with other local financial services provid</w:t>
            </w:r>
            <w:r w:rsidR="002228E2" w:rsidRPr="0017299A">
              <w:rPr>
                <w:lang w:val="en-GB"/>
              </w:rPr>
              <w:t>e</w:t>
            </w:r>
            <w:r w:rsidR="008A2A5F" w:rsidRPr="0017299A">
              <w:rPr>
                <w:lang w:val="en-GB"/>
              </w:rPr>
              <w:t>rs.</w:t>
            </w:r>
          </w:p>
          <w:p w14:paraId="2BF63379" w14:textId="77777777" w:rsidR="00D34F0E" w:rsidRPr="0017299A" w:rsidRDefault="00D34F0E" w:rsidP="00771576">
            <w:pPr>
              <w:rPr>
                <w:lang w:val="en-GB"/>
              </w:rPr>
            </w:pPr>
            <w:r w:rsidRPr="0017299A">
              <w:rPr>
                <w:lang w:val="en-GB"/>
              </w:rPr>
              <w:t>• The community will understand that the sole source of loan funds will be members’ savings, with no external loans or grants being provided.</w:t>
            </w:r>
          </w:p>
          <w:p w14:paraId="2BF6337A" w14:textId="0E294552" w:rsidR="00D34F0E" w:rsidRPr="0017299A" w:rsidRDefault="00D34F0E" w:rsidP="00771576">
            <w:pPr>
              <w:rPr>
                <w:lang w:val="en-GB"/>
              </w:rPr>
            </w:pPr>
            <w:r w:rsidRPr="0017299A">
              <w:rPr>
                <w:lang w:val="en-GB"/>
              </w:rPr>
              <w:t xml:space="preserve">• The community will understand that </w:t>
            </w:r>
            <w:r w:rsidR="00657678">
              <w:rPr>
                <w:lang w:val="en-GB"/>
              </w:rPr>
              <w:t>SCG</w:t>
            </w:r>
            <w:r w:rsidRPr="0017299A">
              <w:rPr>
                <w:lang w:val="en-GB"/>
              </w:rPr>
              <w:t xml:space="preserve"> depends on </w:t>
            </w:r>
            <w:r w:rsidR="00045B54">
              <w:rPr>
                <w:lang w:val="en-GB"/>
              </w:rPr>
              <w:t>the formation of groups of 10-24</w:t>
            </w:r>
            <w:r w:rsidRPr="0017299A">
              <w:rPr>
                <w:lang w:val="en-GB"/>
              </w:rPr>
              <w:t xml:space="preserve"> members selected amongst </w:t>
            </w:r>
            <w:r w:rsidR="007E1F1B" w:rsidRPr="0017299A">
              <w:rPr>
                <w:lang w:val="en-GB"/>
              </w:rPr>
              <w:t>themselves</w:t>
            </w:r>
            <w:r w:rsidRPr="0017299A">
              <w:rPr>
                <w:lang w:val="en-GB"/>
              </w:rPr>
              <w:t>.</w:t>
            </w:r>
          </w:p>
          <w:p w14:paraId="2BF6337B" w14:textId="77777777" w:rsidR="00D34F0E" w:rsidRPr="0017299A" w:rsidRDefault="00D34F0E" w:rsidP="00771576">
            <w:pPr>
              <w:rPr>
                <w:lang w:val="en-GB"/>
              </w:rPr>
            </w:pPr>
            <w:r w:rsidRPr="0017299A">
              <w:rPr>
                <w:lang w:val="en-GB"/>
              </w:rPr>
              <w:t>• The community will understand that training is required and attendance at meetings by all members is necessary.</w:t>
            </w:r>
          </w:p>
          <w:p w14:paraId="2BF6337C" w14:textId="77777777" w:rsidR="000111F6" w:rsidRPr="0017299A" w:rsidRDefault="00D34F0E" w:rsidP="00771576">
            <w:pPr>
              <w:rPr>
                <w:lang w:val="en-GB"/>
              </w:rPr>
            </w:pPr>
            <w:r w:rsidRPr="0017299A">
              <w:rPr>
                <w:lang w:val="en-GB"/>
              </w:rPr>
              <w:t>• The community understands what next steps they must take in order to register with the project and participate further.</w:t>
            </w:r>
          </w:p>
        </w:tc>
      </w:tr>
      <w:tr w:rsidR="000111F6" w:rsidRPr="0017299A" w14:paraId="2BF63382" w14:textId="77777777" w:rsidTr="00EA50CA">
        <w:trPr>
          <w:jc w:val="center"/>
        </w:trPr>
        <w:tc>
          <w:tcPr>
            <w:tcW w:w="2351" w:type="dxa"/>
            <w:vAlign w:val="center"/>
          </w:tcPr>
          <w:p w14:paraId="2BF6337E" w14:textId="77777777" w:rsidR="000111F6" w:rsidRPr="00771576" w:rsidRDefault="000111F6" w:rsidP="00771576">
            <w:pPr>
              <w:jc w:val="center"/>
              <w:rPr>
                <w:b/>
                <w:color w:val="BF0000" w:themeColor="accent6" w:themeShade="BF"/>
                <w:lang w:val="en-GB"/>
              </w:rPr>
            </w:pPr>
            <w:r w:rsidRPr="00771576">
              <w:rPr>
                <w:b/>
                <w:color w:val="BF0000" w:themeColor="accent6" w:themeShade="BF"/>
                <w:lang w:val="en-GB"/>
              </w:rPr>
              <w:t>Comments</w:t>
            </w:r>
          </w:p>
        </w:tc>
        <w:tc>
          <w:tcPr>
            <w:tcW w:w="7856" w:type="dxa"/>
            <w:vAlign w:val="center"/>
          </w:tcPr>
          <w:p w14:paraId="2BF6337F" w14:textId="77777777" w:rsidR="000111F6" w:rsidRPr="0082458E" w:rsidRDefault="000111F6" w:rsidP="00771576">
            <w:pPr>
              <w:rPr>
                <w:lang w:val="en-GB"/>
              </w:rPr>
            </w:pPr>
            <w:r w:rsidRPr="0082458E">
              <w:rPr>
                <w:lang w:val="en-GB"/>
              </w:rPr>
              <w:t>Meeting at village level. Participants will discuss the opportunity with other members of their community.</w:t>
            </w:r>
          </w:p>
          <w:p w14:paraId="2BF63380" w14:textId="75014B41" w:rsidR="009C114A" w:rsidRPr="00F11C43" w:rsidRDefault="00514EA8" w:rsidP="00771576">
            <w:pPr>
              <w:rPr>
                <w:b/>
                <w:i/>
                <w:color w:val="808080" w:themeColor="background1" w:themeShade="80"/>
                <w:lang w:val="en-GB"/>
              </w:rPr>
            </w:pPr>
            <w:r w:rsidRPr="0082458E">
              <w:rPr>
                <w:lang w:val="en-GB"/>
              </w:rPr>
              <w:t>Consult</w:t>
            </w:r>
            <w:r w:rsidR="009C114A" w:rsidRPr="0082458E">
              <w:rPr>
                <w:lang w:val="en-GB"/>
              </w:rPr>
              <w:t xml:space="preserve"> </w:t>
            </w:r>
            <w:r w:rsidR="002407C1" w:rsidRPr="00F11C43">
              <w:rPr>
                <w:b/>
                <w:i/>
                <w:color w:val="808080" w:themeColor="background1" w:themeShade="80"/>
                <w:lang w:val="en-GB"/>
              </w:rPr>
              <w:t xml:space="preserve">Tool </w:t>
            </w:r>
            <w:r w:rsidR="0082458E" w:rsidRPr="00F11C43">
              <w:rPr>
                <w:b/>
                <w:i/>
                <w:color w:val="808080" w:themeColor="background1" w:themeShade="80"/>
                <w:lang w:val="en-GB"/>
              </w:rPr>
              <w:t>2</w:t>
            </w:r>
            <w:r w:rsidR="002407C1" w:rsidRPr="00F11C43">
              <w:rPr>
                <w:b/>
                <w:i/>
                <w:color w:val="808080" w:themeColor="background1" w:themeShade="80"/>
                <w:lang w:val="en-GB"/>
              </w:rPr>
              <w:t>.3.</w:t>
            </w:r>
            <w:r w:rsidR="009C114A" w:rsidRPr="00F11C43">
              <w:rPr>
                <w:b/>
                <w:i/>
                <w:color w:val="808080" w:themeColor="background1" w:themeShade="80"/>
                <w:lang w:val="en-GB"/>
              </w:rPr>
              <w:t xml:space="preserve"> “</w:t>
            </w:r>
            <w:r w:rsidR="00885041">
              <w:rPr>
                <w:b/>
                <w:i/>
                <w:color w:val="808080" w:themeColor="background1" w:themeShade="80"/>
                <w:lang w:val="en-GB"/>
              </w:rPr>
              <w:t xml:space="preserve">Basic VSLA </w:t>
            </w:r>
            <w:r w:rsidR="009C114A" w:rsidRPr="00F11C43">
              <w:rPr>
                <w:b/>
                <w:i/>
                <w:color w:val="808080" w:themeColor="background1" w:themeShade="80"/>
                <w:lang w:val="en-GB"/>
              </w:rPr>
              <w:t>principles”</w:t>
            </w:r>
          </w:p>
          <w:p w14:paraId="2BF63381" w14:textId="225D3E46" w:rsidR="00E361B6" w:rsidRPr="0082458E" w:rsidRDefault="001530C0" w:rsidP="00771576">
            <w:pPr>
              <w:rPr>
                <w:lang w:val="en-GB" w:eastAsia="en-US"/>
              </w:rPr>
            </w:pPr>
            <w:r w:rsidRPr="0082458E">
              <w:rPr>
                <w:lang w:val="en-GB"/>
              </w:rPr>
              <w:t xml:space="preserve">Use </w:t>
            </w:r>
            <w:r w:rsidRPr="00F11C43">
              <w:rPr>
                <w:b/>
                <w:i/>
                <w:color w:val="808080" w:themeColor="background1" w:themeShade="80"/>
                <w:lang w:val="en-GB"/>
              </w:rPr>
              <w:t>T</w:t>
            </w:r>
            <w:r w:rsidR="00271925" w:rsidRPr="00F11C43">
              <w:rPr>
                <w:b/>
                <w:i/>
                <w:color w:val="808080" w:themeColor="background1" w:themeShade="80"/>
                <w:lang w:val="en-GB"/>
              </w:rPr>
              <w:t xml:space="preserve">ool </w:t>
            </w:r>
            <w:r w:rsidR="002407C1" w:rsidRPr="00F11C43">
              <w:rPr>
                <w:b/>
                <w:i/>
                <w:color w:val="808080" w:themeColor="background1" w:themeShade="80"/>
                <w:lang w:val="en-GB"/>
              </w:rPr>
              <w:t>2.</w:t>
            </w:r>
            <w:r w:rsidR="0082458E" w:rsidRPr="00F11C43">
              <w:rPr>
                <w:b/>
                <w:i/>
                <w:color w:val="808080" w:themeColor="background1" w:themeShade="80"/>
                <w:lang w:val="en-GB"/>
              </w:rPr>
              <w:t>8</w:t>
            </w:r>
            <w:r w:rsidR="002407C1" w:rsidRPr="00F11C43">
              <w:rPr>
                <w:b/>
                <w:i/>
                <w:color w:val="808080" w:themeColor="background1" w:themeShade="80"/>
                <w:lang w:val="en-GB"/>
              </w:rPr>
              <w:t xml:space="preserve">. </w:t>
            </w:r>
            <w:r w:rsidRPr="00F11C43">
              <w:rPr>
                <w:b/>
                <w:i/>
                <w:color w:val="808080" w:themeColor="background1" w:themeShade="80"/>
                <w:lang w:val="en-GB"/>
              </w:rPr>
              <w:t>“</w:t>
            </w:r>
            <w:r w:rsidR="00271925" w:rsidRPr="00F11C43">
              <w:rPr>
                <w:b/>
                <w:i/>
                <w:color w:val="808080" w:themeColor="background1" w:themeShade="80"/>
                <w:lang w:val="en-GB"/>
              </w:rPr>
              <w:t xml:space="preserve">Questions and Answers for </w:t>
            </w:r>
            <w:r w:rsidR="0081470A" w:rsidRPr="00F11C43">
              <w:rPr>
                <w:b/>
                <w:i/>
                <w:color w:val="808080" w:themeColor="background1" w:themeShade="80"/>
                <w:lang w:val="en-GB"/>
              </w:rPr>
              <w:t>Meeting A and B</w:t>
            </w:r>
            <w:r w:rsidRPr="00F11C43">
              <w:rPr>
                <w:b/>
                <w:i/>
                <w:color w:val="808080" w:themeColor="background1" w:themeShade="80"/>
                <w:lang w:val="en-GB"/>
              </w:rPr>
              <w:t>”</w:t>
            </w:r>
          </w:p>
        </w:tc>
      </w:tr>
    </w:tbl>
    <w:p w14:paraId="2BF63383" w14:textId="77777777" w:rsidR="000111F6" w:rsidRPr="0017299A" w:rsidRDefault="000111F6" w:rsidP="008C2AB3">
      <w:pPr>
        <w:rPr>
          <w:lang w:val="en-GB" w:eastAsia="en-US"/>
        </w:rPr>
      </w:pPr>
    </w:p>
    <w:p w14:paraId="2BF63384" w14:textId="77777777" w:rsidR="00A760D2" w:rsidRPr="00771576" w:rsidRDefault="00A760D2" w:rsidP="00771576">
      <w:pPr>
        <w:ind w:left="357"/>
        <w:rPr>
          <w:b/>
          <w:color w:val="BF0000" w:themeColor="accent6" w:themeShade="BF"/>
          <w:lang w:val="en-GB" w:eastAsia="en-US"/>
        </w:rPr>
      </w:pPr>
      <w:r w:rsidRPr="00771576">
        <w:rPr>
          <w:b/>
          <w:color w:val="BF0000" w:themeColor="accent6" w:themeShade="BF"/>
          <w:lang w:val="en-GB" w:eastAsia="en-US"/>
        </w:rPr>
        <w:t>Who is involved</w:t>
      </w:r>
      <w:r w:rsidR="00E361B6" w:rsidRPr="00771576">
        <w:rPr>
          <w:b/>
          <w:color w:val="BF0000" w:themeColor="accent6" w:themeShade="BF"/>
          <w:lang w:val="en-GB" w:eastAsia="en-US"/>
        </w:rPr>
        <w:t xml:space="preserve"> in this meeting</w:t>
      </w:r>
      <w:r w:rsidRPr="00771576">
        <w:rPr>
          <w:b/>
          <w:color w:val="BF0000" w:themeColor="accent6" w:themeShade="BF"/>
          <w:lang w:val="en-GB" w:eastAsia="en-US"/>
        </w:rPr>
        <w:t>?</w:t>
      </w:r>
      <w:bookmarkEnd w:id="25"/>
      <w:bookmarkEnd w:id="26"/>
      <w:r w:rsidRPr="00771576">
        <w:rPr>
          <w:b/>
          <w:color w:val="BF0000" w:themeColor="accent6" w:themeShade="BF"/>
          <w:lang w:val="en-GB" w:eastAsia="en-US"/>
        </w:rPr>
        <w:t xml:space="preserve"> </w:t>
      </w:r>
    </w:p>
    <w:p w14:paraId="2BF63385" w14:textId="5EE34EE6" w:rsidR="00A760D2" w:rsidRPr="0017299A" w:rsidRDefault="00657678" w:rsidP="00853074">
      <w:pPr>
        <w:rPr>
          <w:lang w:val="en-GB" w:eastAsia="en-US"/>
        </w:rPr>
      </w:pPr>
      <w:r>
        <w:rPr>
          <w:lang w:val="en-GB" w:eastAsia="en-US"/>
        </w:rPr>
        <w:t>RCRC</w:t>
      </w:r>
      <w:r w:rsidR="00E3138B">
        <w:rPr>
          <w:lang w:val="en-GB" w:eastAsia="en-US"/>
        </w:rPr>
        <w:t xml:space="preserve"> FS</w:t>
      </w:r>
      <w:r w:rsidR="00A760D2" w:rsidRPr="0017299A">
        <w:rPr>
          <w:lang w:val="en-GB" w:eastAsia="en-US"/>
        </w:rPr>
        <w:t xml:space="preserve"> responsibility is to hold a public meeting with the community in order to explain his/her presence in the community and what (s)he is doing</w:t>
      </w:r>
      <w:r w:rsidR="00113355" w:rsidRPr="0017299A">
        <w:rPr>
          <w:lang w:val="en-GB" w:eastAsia="en-US"/>
        </w:rPr>
        <w:t>.</w:t>
      </w:r>
      <w:r w:rsidR="00A760D2" w:rsidRPr="0017299A">
        <w:rPr>
          <w:lang w:val="en-GB" w:eastAsia="en-US"/>
        </w:rPr>
        <w:t xml:space="preserve"> The participants will be potential </w:t>
      </w:r>
      <w:r>
        <w:rPr>
          <w:lang w:val="en-GB" w:eastAsia="en-US"/>
        </w:rPr>
        <w:t>SCG</w:t>
      </w:r>
      <w:r w:rsidR="00A760D2" w:rsidRPr="0017299A">
        <w:rPr>
          <w:lang w:val="en-GB" w:eastAsia="en-US"/>
        </w:rPr>
        <w:t xml:space="preserve"> members who can spread the word </w:t>
      </w:r>
      <w:r w:rsidR="00497EDF" w:rsidRPr="0017299A">
        <w:rPr>
          <w:lang w:val="en-GB" w:eastAsia="en-US"/>
        </w:rPr>
        <w:t>within their community</w:t>
      </w:r>
      <w:r w:rsidR="00A760D2" w:rsidRPr="0017299A">
        <w:rPr>
          <w:lang w:val="en-GB" w:eastAsia="en-US"/>
        </w:rPr>
        <w:t>.</w:t>
      </w:r>
    </w:p>
    <w:p w14:paraId="2BF63386" w14:textId="77777777" w:rsidR="00A760D2" w:rsidRPr="00771576" w:rsidRDefault="00A760D2" w:rsidP="00771576">
      <w:pPr>
        <w:ind w:left="357"/>
        <w:rPr>
          <w:b/>
          <w:color w:val="BF0000" w:themeColor="accent6" w:themeShade="BF"/>
          <w:lang w:val="en-GB" w:eastAsia="en-US"/>
        </w:rPr>
      </w:pPr>
      <w:bookmarkStart w:id="27" w:name="_Toc499210362"/>
      <w:bookmarkStart w:id="28" w:name="_Toc499474601"/>
      <w:r w:rsidRPr="00771576">
        <w:rPr>
          <w:b/>
          <w:color w:val="BF0000" w:themeColor="accent6" w:themeShade="BF"/>
          <w:lang w:val="en-GB" w:eastAsia="en-US"/>
        </w:rPr>
        <w:t>What is covered in this meeting?</w:t>
      </w:r>
      <w:bookmarkEnd w:id="27"/>
      <w:bookmarkEnd w:id="28"/>
      <w:r w:rsidR="00D145F4" w:rsidRPr="00771576">
        <w:rPr>
          <w:b/>
          <w:color w:val="BF0000" w:themeColor="accent6" w:themeShade="BF"/>
          <w:lang w:val="en-GB" w:eastAsia="en-US"/>
        </w:rPr>
        <w:tab/>
      </w:r>
    </w:p>
    <w:p w14:paraId="2BF63387" w14:textId="3078A93D" w:rsidR="00A760D2" w:rsidRPr="0017299A" w:rsidRDefault="00657678" w:rsidP="005A7E84">
      <w:pPr>
        <w:pStyle w:val="Prrafodelista"/>
        <w:numPr>
          <w:ilvl w:val="0"/>
          <w:numId w:val="8"/>
        </w:numPr>
        <w:rPr>
          <w:lang w:val="en-GB" w:eastAsia="en-US"/>
        </w:rPr>
      </w:pPr>
      <w:r>
        <w:rPr>
          <w:lang w:val="en-GB" w:eastAsia="en-US"/>
        </w:rPr>
        <w:t>SCG</w:t>
      </w:r>
      <w:r w:rsidR="00A760D2" w:rsidRPr="0017299A">
        <w:rPr>
          <w:lang w:val="en-GB" w:eastAsia="en-US"/>
        </w:rPr>
        <w:t xml:space="preserve"> are taught to manage their own savings and loan activities</w:t>
      </w:r>
      <w:r w:rsidR="00113355" w:rsidRPr="0017299A">
        <w:rPr>
          <w:lang w:val="en-GB" w:eastAsia="en-US"/>
        </w:rPr>
        <w:t>.</w:t>
      </w:r>
      <w:r w:rsidR="00A760D2" w:rsidRPr="0017299A">
        <w:rPr>
          <w:lang w:val="en-GB" w:eastAsia="en-US"/>
        </w:rPr>
        <w:t xml:space="preserve"> </w:t>
      </w:r>
      <w:r w:rsidR="00113355" w:rsidRPr="0017299A">
        <w:rPr>
          <w:lang w:val="en-GB" w:eastAsia="en-US"/>
        </w:rPr>
        <w:t>T</w:t>
      </w:r>
      <w:r w:rsidR="00A760D2" w:rsidRPr="0017299A">
        <w:rPr>
          <w:lang w:val="en-GB" w:eastAsia="en-US"/>
        </w:rPr>
        <w:t xml:space="preserve">he facilitator is only there to teach them the </w:t>
      </w:r>
      <w:r w:rsidR="003221CE" w:rsidRPr="0017299A">
        <w:rPr>
          <w:lang w:val="en-GB" w:eastAsia="en-US"/>
        </w:rPr>
        <w:t>Methodology</w:t>
      </w:r>
      <w:r w:rsidR="00A760D2" w:rsidRPr="0017299A">
        <w:rPr>
          <w:lang w:val="en-GB" w:eastAsia="en-US"/>
        </w:rPr>
        <w:t xml:space="preserve">. </w:t>
      </w:r>
      <w:r>
        <w:rPr>
          <w:lang w:val="en-GB" w:eastAsia="en-US"/>
        </w:rPr>
        <w:t>RCRC</w:t>
      </w:r>
      <w:r w:rsidR="00A760D2" w:rsidRPr="0017299A">
        <w:rPr>
          <w:lang w:val="en-GB" w:eastAsia="en-US"/>
        </w:rPr>
        <w:t xml:space="preserve"> </w:t>
      </w:r>
      <w:r w:rsidR="009A6D8C" w:rsidRPr="0017299A">
        <w:rPr>
          <w:b/>
          <w:u w:val="single"/>
          <w:lang w:val="en-GB" w:eastAsia="en-US"/>
        </w:rPr>
        <w:t>will not provide</w:t>
      </w:r>
      <w:r w:rsidR="00A760D2" w:rsidRPr="0017299A">
        <w:rPr>
          <w:b/>
          <w:u w:val="single"/>
          <w:lang w:val="en-GB" w:eastAsia="en-US"/>
        </w:rPr>
        <w:t xml:space="preserve"> any start-up grant or </w:t>
      </w:r>
      <w:r w:rsidR="00E3138B">
        <w:rPr>
          <w:b/>
          <w:u w:val="single"/>
          <w:lang w:val="en-GB" w:eastAsia="en-US"/>
        </w:rPr>
        <w:t xml:space="preserve">monetary </w:t>
      </w:r>
      <w:r w:rsidR="00A760D2" w:rsidRPr="0017299A">
        <w:rPr>
          <w:b/>
          <w:u w:val="single"/>
          <w:lang w:val="en-GB" w:eastAsia="en-US"/>
        </w:rPr>
        <w:t>funding</w:t>
      </w:r>
      <w:r w:rsidR="00E3138B">
        <w:rPr>
          <w:b/>
          <w:u w:val="single"/>
          <w:lang w:val="en-GB" w:eastAsia="en-US"/>
        </w:rPr>
        <w:t xml:space="preserve"> to any </w:t>
      </w:r>
      <w:r>
        <w:rPr>
          <w:b/>
          <w:u w:val="single"/>
          <w:lang w:val="en-GB" w:eastAsia="en-US"/>
        </w:rPr>
        <w:t>SCG</w:t>
      </w:r>
      <w:r w:rsidR="00A166C6" w:rsidRPr="0017299A">
        <w:rPr>
          <w:lang w:val="en-GB" w:eastAsia="en-US"/>
        </w:rPr>
        <w:t xml:space="preserve">. </w:t>
      </w:r>
      <w:r w:rsidR="00A760D2" w:rsidRPr="0017299A">
        <w:rPr>
          <w:lang w:val="en-GB" w:eastAsia="en-US"/>
        </w:rPr>
        <w:t xml:space="preserve">The facilitator will attend most of the </w:t>
      </w:r>
      <w:r>
        <w:rPr>
          <w:lang w:val="en-GB" w:eastAsia="en-US"/>
        </w:rPr>
        <w:t>SCG</w:t>
      </w:r>
      <w:r w:rsidR="00A760D2" w:rsidRPr="0017299A">
        <w:rPr>
          <w:lang w:val="en-GB" w:eastAsia="en-US"/>
        </w:rPr>
        <w:t xml:space="preserve"> meetings to train and assist them for </w:t>
      </w:r>
      <w:r w:rsidR="00D57127" w:rsidRPr="0017299A">
        <w:rPr>
          <w:lang w:val="en-GB" w:eastAsia="en-US"/>
        </w:rPr>
        <w:t xml:space="preserve">the first </w:t>
      </w:r>
      <w:r w:rsidR="004238EA">
        <w:rPr>
          <w:lang w:val="en-GB" w:eastAsia="en-US"/>
        </w:rPr>
        <w:t>saving</w:t>
      </w:r>
      <w:r w:rsidR="003221CE" w:rsidRPr="0017299A">
        <w:rPr>
          <w:lang w:val="en-GB" w:eastAsia="en-US"/>
        </w:rPr>
        <w:t xml:space="preserve"> </w:t>
      </w:r>
      <w:r w:rsidR="00D57127" w:rsidRPr="0017299A">
        <w:rPr>
          <w:lang w:val="en-GB" w:eastAsia="en-US"/>
        </w:rPr>
        <w:t>cycle</w:t>
      </w:r>
      <w:r w:rsidR="00A760D2" w:rsidRPr="0017299A">
        <w:rPr>
          <w:lang w:val="en-GB" w:eastAsia="en-US"/>
        </w:rPr>
        <w:t xml:space="preserve">, after which the </w:t>
      </w:r>
      <w:r>
        <w:rPr>
          <w:lang w:val="en-GB" w:eastAsia="en-US"/>
        </w:rPr>
        <w:t>SCG</w:t>
      </w:r>
      <w:r w:rsidR="00A760D2" w:rsidRPr="0017299A">
        <w:rPr>
          <w:lang w:val="en-GB" w:eastAsia="en-US"/>
        </w:rPr>
        <w:t xml:space="preserve"> will </w:t>
      </w:r>
      <w:r w:rsidR="0038109B" w:rsidRPr="0017299A">
        <w:rPr>
          <w:lang w:val="en-GB" w:eastAsia="en-US"/>
        </w:rPr>
        <w:t>be independent.</w:t>
      </w:r>
    </w:p>
    <w:p w14:paraId="2BF63388" w14:textId="77777777" w:rsidR="003221CE" w:rsidRPr="0017299A" w:rsidRDefault="003221CE" w:rsidP="003221CE">
      <w:pPr>
        <w:pStyle w:val="Prrafodelista"/>
        <w:ind w:left="360"/>
        <w:rPr>
          <w:lang w:val="en-GB" w:eastAsia="en-US"/>
        </w:rPr>
      </w:pPr>
    </w:p>
    <w:p w14:paraId="2BF63389" w14:textId="69662CC6" w:rsidR="00A760D2" w:rsidRPr="0017299A" w:rsidRDefault="00657678" w:rsidP="005A7E84">
      <w:pPr>
        <w:pStyle w:val="Prrafodelista"/>
        <w:numPr>
          <w:ilvl w:val="0"/>
          <w:numId w:val="8"/>
        </w:numPr>
        <w:rPr>
          <w:lang w:val="en-GB" w:eastAsia="en-US"/>
        </w:rPr>
      </w:pPr>
      <w:r>
        <w:rPr>
          <w:b/>
          <w:lang w:val="en-GB" w:eastAsia="en-US"/>
        </w:rPr>
        <w:t>SCGs</w:t>
      </w:r>
      <w:r w:rsidR="00A760D2" w:rsidRPr="0017299A">
        <w:rPr>
          <w:b/>
          <w:lang w:val="en-GB" w:eastAsia="en-US"/>
        </w:rPr>
        <w:t xml:space="preserve"> are relevant and beneficia</w:t>
      </w:r>
      <w:r w:rsidR="00E2332A" w:rsidRPr="0017299A">
        <w:rPr>
          <w:b/>
          <w:lang w:val="en-GB" w:eastAsia="en-US"/>
        </w:rPr>
        <w:t>l</w:t>
      </w:r>
      <w:r w:rsidR="00A760D2" w:rsidRPr="0017299A">
        <w:rPr>
          <w:lang w:val="en-GB" w:eastAsia="en-US"/>
        </w:rPr>
        <w:t xml:space="preserve">: </w:t>
      </w:r>
    </w:p>
    <w:p w14:paraId="2BF6338A" w14:textId="701A6A5A" w:rsidR="00A760D2" w:rsidRPr="0017299A" w:rsidRDefault="00657678" w:rsidP="005A7E84">
      <w:pPr>
        <w:pStyle w:val="Prrafodelista"/>
        <w:numPr>
          <w:ilvl w:val="0"/>
          <w:numId w:val="9"/>
        </w:numPr>
        <w:rPr>
          <w:lang w:val="en-GB" w:eastAsia="en-US"/>
        </w:rPr>
      </w:pPr>
      <w:r>
        <w:rPr>
          <w:lang w:val="en-GB" w:eastAsia="en-US"/>
        </w:rPr>
        <w:t>SCG</w:t>
      </w:r>
      <w:r w:rsidR="00D57127" w:rsidRPr="0017299A">
        <w:rPr>
          <w:lang w:val="en-GB" w:eastAsia="en-US"/>
        </w:rPr>
        <w:t xml:space="preserve"> </w:t>
      </w:r>
      <w:r w:rsidR="00A760D2" w:rsidRPr="0017299A">
        <w:rPr>
          <w:lang w:val="en-GB" w:eastAsia="en-US"/>
        </w:rPr>
        <w:t xml:space="preserve">provide the opportunity for members to save and borrow flexibly, and to make attractive profits on their savings. </w:t>
      </w:r>
    </w:p>
    <w:p w14:paraId="2BF6338B" w14:textId="20915396" w:rsidR="00A760D2" w:rsidRPr="0017299A" w:rsidRDefault="00657678" w:rsidP="005A7E84">
      <w:pPr>
        <w:pStyle w:val="Prrafodelista"/>
        <w:numPr>
          <w:ilvl w:val="0"/>
          <w:numId w:val="9"/>
        </w:numPr>
        <w:rPr>
          <w:lang w:val="en-GB" w:eastAsia="en-US"/>
        </w:rPr>
      </w:pPr>
      <w:r>
        <w:rPr>
          <w:lang w:val="en-GB" w:eastAsia="en-US"/>
        </w:rPr>
        <w:t>SCGs</w:t>
      </w:r>
      <w:r w:rsidR="00A760D2" w:rsidRPr="0017299A">
        <w:rPr>
          <w:lang w:val="en-GB" w:eastAsia="en-US"/>
        </w:rPr>
        <w:t xml:space="preserve"> do not have a minimum deposit requirement, hidden charges, complicated procedures, or difficulty in accessing loans.</w:t>
      </w:r>
    </w:p>
    <w:p w14:paraId="2BF6338C" w14:textId="7CDF9388" w:rsidR="00A760D2" w:rsidRPr="0017299A" w:rsidRDefault="00657678" w:rsidP="005A7E84">
      <w:pPr>
        <w:pStyle w:val="Prrafodelista"/>
        <w:numPr>
          <w:ilvl w:val="0"/>
          <w:numId w:val="9"/>
        </w:numPr>
        <w:rPr>
          <w:lang w:val="en-GB" w:eastAsia="en-US"/>
        </w:rPr>
      </w:pPr>
      <w:r>
        <w:rPr>
          <w:lang w:val="en-GB" w:eastAsia="en-US"/>
        </w:rPr>
        <w:t>SCGs</w:t>
      </w:r>
      <w:r w:rsidR="00A760D2" w:rsidRPr="0017299A">
        <w:rPr>
          <w:lang w:val="en-GB" w:eastAsia="en-US"/>
        </w:rPr>
        <w:t xml:space="preserve"> can assist members in case of death, illness or other unfortunate events, or even for ha</w:t>
      </w:r>
      <w:r w:rsidR="00E361B6">
        <w:rPr>
          <w:lang w:val="en-GB" w:eastAsia="en-US"/>
        </w:rPr>
        <w:t>ppy events (births, marriages).</w:t>
      </w:r>
    </w:p>
    <w:p w14:paraId="2BF6338D" w14:textId="77777777" w:rsidR="00A760D2" w:rsidRPr="0017299A" w:rsidRDefault="00A760D2" w:rsidP="005A7E84">
      <w:pPr>
        <w:pStyle w:val="Prrafodelista"/>
        <w:numPr>
          <w:ilvl w:val="0"/>
          <w:numId w:val="9"/>
        </w:numPr>
        <w:rPr>
          <w:lang w:val="en-GB" w:eastAsia="en-US"/>
        </w:rPr>
      </w:pPr>
      <w:r w:rsidRPr="0017299A">
        <w:rPr>
          <w:lang w:val="en-GB" w:eastAsia="en-US"/>
        </w:rPr>
        <w:lastRenderedPageBreak/>
        <w:t xml:space="preserve">Local moneylenders may not be willing to provide such loans to very vulnerable members of the community. </w:t>
      </w:r>
      <w:r w:rsidR="00D57127" w:rsidRPr="0017299A">
        <w:rPr>
          <w:lang w:val="en-GB" w:eastAsia="en-US"/>
        </w:rPr>
        <w:t xml:space="preserve">In case </w:t>
      </w:r>
      <w:r w:rsidR="00AB1F32" w:rsidRPr="0017299A">
        <w:rPr>
          <w:lang w:val="en-GB" w:eastAsia="en-US"/>
        </w:rPr>
        <w:t>they</w:t>
      </w:r>
      <w:r w:rsidR="00D57127" w:rsidRPr="0017299A">
        <w:rPr>
          <w:lang w:val="en-GB" w:eastAsia="en-US"/>
        </w:rPr>
        <w:t xml:space="preserve"> do, they might apply a high rate interest</w:t>
      </w:r>
      <w:r w:rsidR="007D5E89" w:rsidRPr="0017299A">
        <w:rPr>
          <w:lang w:val="en-GB" w:eastAsia="en-US"/>
        </w:rPr>
        <w:t xml:space="preserve"> or other kind of limitations</w:t>
      </w:r>
      <w:r w:rsidR="00D57127" w:rsidRPr="0017299A">
        <w:rPr>
          <w:lang w:val="en-GB" w:eastAsia="en-US"/>
        </w:rPr>
        <w:t>.</w:t>
      </w:r>
    </w:p>
    <w:p w14:paraId="2BF6338E" w14:textId="342BE0CB" w:rsidR="00A760D2" w:rsidRPr="0017299A" w:rsidRDefault="00657678" w:rsidP="005A7E84">
      <w:pPr>
        <w:pStyle w:val="Prrafodelista"/>
        <w:numPr>
          <w:ilvl w:val="0"/>
          <w:numId w:val="9"/>
        </w:numPr>
        <w:rPr>
          <w:lang w:val="en-GB" w:eastAsia="en-US"/>
        </w:rPr>
      </w:pPr>
      <w:r>
        <w:rPr>
          <w:lang w:val="en-GB" w:eastAsia="en-US"/>
        </w:rPr>
        <w:t>SCGs</w:t>
      </w:r>
      <w:r w:rsidR="00A760D2" w:rsidRPr="0017299A">
        <w:rPr>
          <w:lang w:val="en-GB" w:eastAsia="en-US"/>
        </w:rPr>
        <w:t xml:space="preserve"> will op</w:t>
      </w:r>
      <w:r w:rsidR="00D57127" w:rsidRPr="0017299A">
        <w:rPr>
          <w:lang w:val="en-GB" w:eastAsia="en-US"/>
        </w:rPr>
        <w:t xml:space="preserve">erate on a cycle of </w:t>
      </w:r>
      <w:r w:rsidR="00E361B6">
        <w:rPr>
          <w:lang w:val="en-GB" w:eastAsia="en-US"/>
        </w:rPr>
        <w:t>at least 9</w:t>
      </w:r>
      <w:r w:rsidR="00D57127" w:rsidRPr="0017299A">
        <w:rPr>
          <w:lang w:val="en-GB" w:eastAsia="en-US"/>
        </w:rPr>
        <w:t xml:space="preserve"> months during the first cycle and meetings will be held </w:t>
      </w:r>
      <w:r w:rsidR="00427FA8">
        <w:rPr>
          <w:lang w:val="en-GB" w:eastAsia="en-US"/>
        </w:rPr>
        <w:t>on a regular basis</w:t>
      </w:r>
      <w:r w:rsidR="00D57127" w:rsidRPr="0017299A">
        <w:rPr>
          <w:lang w:val="en-GB" w:eastAsia="en-US"/>
        </w:rPr>
        <w:t>.</w:t>
      </w:r>
      <w:r w:rsidR="00427FA8">
        <w:rPr>
          <w:lang w:val="en-GB" w:eastAsia="en-US"/>
        </w:rPr>
        <w:t xml:space="preserve"> It is recommended to have weekly meetings until the methodology is correctly learnt. Then the groups may change the periodicity of meetings.</w:t>
      </w:r>
    </w:p>
    <w:p w14:paraId="2BF6338F" w14:textId="79AC17F6" w:rsidR="00A760D2" w:rsidRPr="0017299A" w:rsidRDefault="00A760D2" w:rsidP="005A7E84">
      <w:pPr>
        <w:pStyle w:val="Prrafodelista"/>
        <w:numPr>
          <w:ilvl w:val="0"/>
          <w:numId w:val="9"/>
        </w:numPr>
        <w:rPr>
          <w:lang w:val="en-GB" w:eastAsia="en-US"/>
        </w:rPr>
      </w:pPr>
      <w:r w:rsidRPr="0017299A">
        <w:rPr>
          <w:lang w:val="en-GB" w:eastAsia="en-US"/>
        </w:rPr>
        <w:t xml:space="preserve">The </w:t>
      </w:r>
      <w:r w:rsidR="00657678">
        <w:rPr>
          <w:lang w:val="en-GB" w:eastAsia="en-US"/>
        </w:rPr>
        <w:t>SCG</w:t>
      </w:r>
      <w:r w:rsidRPr="0017299A">
        <w:rPr>
          <w:lang w:val="en-GB" w:eastAsia="en-US"/>
        </w:rPr>
        <w:t xml:space="preserve"> </w:t>
      </w:r>
      <w:r w:rsidR="00D57127" w:rsidRPr="0017299A">
        <w:rPr>
          <w:lang w:val="en-GB" w:eastAsia="en-US"/>
        </w:rPr>
        <w:t>methodology</w:t>
      </w:r>
      <w:r w:rsidRPr="0017299A">
        <w:rPr>
          <w:lang w:val="en-GB" w:eastAsia="en-US"/>
        </w:rPr>
        <w:t xml:space="preserve"> uses a cash-box and is a safer place to save than keeping cash in</w:t>
      </w:r>
      <w:r w:rsidR="008104DF" w:rsidRPr="0017299A">
        <w:rPr>
          <w:lang w:val="en-GB" w:eastAsia="en-US"/>
        </w:rPr>
        <w:t xml:space="preserve"> a cupboard or under a mattress.</w:t>
      </w:r>
      <w:r w:rsidR="007D5E89" w:rsidRPr="0017299A">
        <w:rPr>
          <w:lang w:val="en-GB" w:eastAsia="en-US"/>
        </w:rPr>
        <w:t xml:space="preserve"> </w:t>
      </w:r>
      <w:r w:rsidR="00657678">
        <w:rPr>
          <w:lang w:val="en-GB" w:eastAsia="en-US"/>
        </w:rPr>
        <w:t>RCRC</w:t>
      </w:r>
      <w:r w:rsidR="0026774E">
        <w:rPr>
          <w:lang w:val="en-GB" w:eastAsia="en-US"/>
        </w:rPr>
        <w:t xml:space="preserve"> </w:t>
      </w:r>
      <w:proofErr w:type="spellStart"/>
      <w:r w:rsidR="0026774E">
        <w:rPr>
          <w:lang w:val="en-GB" w:eastAsia="en-US"/>
        </w:rPr>
        <w:t>FS</w:t>
      </w:r>
      <w:r w:rsidR="007D5E89" w:rsidRPr="0017299A">
        <w:rPr>
          <w:lang w:val="en-GB" w:eastAsia="en-US"/>
        </w:rPr>
        <w:t>should</w:t>
      </w:r>
      <w:proofErr w:type="spellEnd"/>
      <w:r w:rsidR="007D5E89" w:rsidRPr="0017299A">
        <w:rPr>
          <w:lang w:val="en-GB" w:eastAsia="en-US"/>
        </w:rPr>
        <w:t xml:space="preserve"> carry a saving kit in order to explain better the process.</w:t>
      </w:r>
    </w:p>
    <w:p w14:paraId="2BF63390" w14:textId="2027365F" w:rsidR="00A760D2" w:rsidRPr="0017299A" w:rsidRDefault="00A760D2" w:rsidP="005A7E84">
      <w:pPr>
        <w:pStyle w:val="Prrafodelista"/>
        <w:numPr>
          <w:ilvl w:val="0"/>
          <w:numId w:val="9"/>
        </w:numPr>
        <w:rPr>
          <w:lang w:val="en-GB" w:eastAsia="en-US"/>
        </w:rPr>
      </w:pPr>
      <w:r w:rsidRPr="0017299A">
        <w:rPr>
          <w:lang w:val="en-GB" w:eastAsia="en-US"/>
        </w:rPr>
        <w:t xml:space="preserve">The passbook-based record-keeping of </w:t>
      </w:r>
      <w:r w:rsidR="00657678">
        <w:rPr>
          <w:lang w:val="en-GB" w:eastAsia="en-US"/>
        </w:rPr>
        <w:t>SCG</w:t>
      </w:r>
      <w:r w:rsidRPr="0017299A">
        <w:rPr>
          <w:lang w:val="en-GB" w:eastAsia="en-US"/>
        </w:rPr>
        <w:t xml:space="preserve"> prevents quarrelling and unfair </w:t>
      </w:r>
      <w:r w:rsidR="008104DF" w:rsidRPr="0017299A">
        <w:rPr>
          <w:lang w:val="en-GB" w:eastAsia="en-US"/>
        </w:rPr>
        <w:t>treatment from literate members.</w:t>
      </w:r>
    </w:p>
    <w:p w14:paraId="2BF63391" w14:textId="60EF1D08" w:rsidR="00A760D2" w:rsidRPr="0017299A" w:rsidRDefault="00657678" w:rsidP="005A7E84">
      <w:pPr>
        <w:pStyle w:val="Prrafodelista"/>
        <w:numPr>
          <w:ilvl w:val="0"/>
          <w:numId w:val="9"/>
        </w:numPr>
        <w:rPr>
          <w:lang w:val="en-GB" w:eastAsia="en-US"/>
        </w:rPr>
      </w:pPr>
      <w:r>
        <w:rPr>
          <w:lang w:val="en-GB" w:eastAsia="en-US"/>
        </w:rPr>
        <w:t>SCGs</w:t>
      </w:r>
      <w:r w:rsidR="00A760D2" w:rsidRPr="0017299A">
        <w:rPr>
          <w:lang w:val="en-GB" w:eastAsia="en-US"/>
        </w:rPr>
        <w:t xml:space="preserve"> may have a social fund to offer members mutual support </w:t>
      </w:r>
      <w:r w:rsidR="002228E2" w:rsidRPr="0017299A">
        <w:rPr>
          <w:lang w:val="en-GB" w:eastAsia="en-US"/>
        </w:rPr>
        <w:t>in case of a calamity</w:t>
      </w:r>
      <w:r w:rsidR="008104DF" w:rsidRPr="0017299A">
        <w:rPr>
          <w:lang w:val="en-GB" w:eastAsia="en-US"/>
        </w:rPr>
        <w:t>.</w:t>
      </w:r>
    </w:p>
    <w:p w14:paraId="2BF63392" w14:textId="576FA4EA" w:rsidR="00A760D2" w:rsidRPr="0017299A" w:rsidRDefault="00657678" w:rsidP="005A7E84">
      <w:pPr>
        <w:pStyle w:val="Prrafodelista"/>
        <w:numPr>
          <w:ilvl w:val="0"/>
          <w:numId w:val="9"/>
        </w:numPr>
        <w:rPr>
          <w:lang w:val="en-GB" w:eastAsia="en-US"/>
        </w:rPr>
      </w:pPr>
      <w:r>
        <w:rPr>
          <w:lang w:val="en-GB" w:eastAsia="en-US"/>
        </w:rPr>
        <w:t>SCGs</w:t>
      </w:r>
      <w:r w:rsidR="007D5E89" w:rsidRPr="0017299A">
        <w:rPr>
          <w:lang w:val="en-GB" w:eastAsia="en-US"/>
        </w:rPr>
        <w:t xml:space="preserve"> </w:t>
      </w:r>
      <w:r w:rsidR="00143DE4" w:rsidRPr="0017299A">
        <w:rPr>
          <w:lang w:val="en-GB" w:eastAsia="en-US"/>
        </w:rPr>
        <w:t>offer a formidable opportunity to talk about other community issues or situations.</w:t>
      </w:r>
    </w:p>
    <w:p w14:paraId="2BF63393" w14:textId="77777777" w:rsidR="00270C17" w:rsidRPr="0017299A" w:rsidRDefault="00DC49EC" w:rsidP="009C2FE8">
      <w:pPr>
        <w:pStyle w:val="Prrafodelista"/>
        <w:numPr>
          <w:ilvl w:val="0"/>
          <w:numId w:val="9"/>
        </w:numPr>
        <w:rPr>
          <w:lang w:val="en-GB" w:eastAsia="en-US"/>
        </w:rPr>
      </w:pPr>
      <w:r w:rsidRPr="0017299A">
        <w:rPr>
          <w:lang w:val="en-GB" w:eastAsia="en-US"/>
        </w:rPr>
        <w:t>Special suitable for women</w:t>
      </w:r>
      <w:r w:rsidR="00270C17" w:rsidRPr="0017299A">
        <w:rPr>
          <w:lang w:val="en-GB" w:eastAsia="en-US"/>
        </w:rPr>
        <w:t xml:space="preserve"> because they </w:t>
      </w:r>
      <w:r w:rsidR="009C2FE8" w:rsidRPr="0017299A">
        <w:rPr>
          <w:lang w:val="en-GB" w:eastAsia="en-US"/>
        </w:rPr>
        <w:t>are</w:t>
      </w:r>
      <w:r w:rsidR="00270C17" w:rsidRPr="0017299A">
        <w:rPr>
          <w:lang w:val="en-GB" w:eastAsia="en-US"/>
        </w:rPr>
        <w:t xml:space="preserve"> able to manage </w:t>
      </w:r>
      <w:r w:rsidR="009C2FE8" w:rsidRPr="0017299A">
        <w:rPr>
          <w:lang w:val="en-GB" w:eastAsia="en-US"/>
        </w:rPr>
        <w:t xml:space="preserve">economic </w:t>
      </w:r>
      <w:r w:rsidR="00270C17" w:rsidRPr="0017299A">
        <w:rPr>
          <w:lang w:val="en-GB" w:eastAsia="en-US"/>
        </w:rPr>
        <w:t>resources</w:t>
      </w:r>
      <w:r w:rsidR="009C2FE8" w:rsidRPr="0017299A">
        <w:rPr>
          <w:lang w:val="en-GB" w:eastAsia="en-US"/>
        </w:rPr>
        <w:t>, have acce</w:t>
      </w:r>
      <w:r w:rsidR="0017299A" w:rsidRPr="0017299A">
        <w:rPr>
          <w:lang w:val="en-GB" w:eastAsia="en-US"/>
        </w:rPr>
        <w:t>s</w:t>
      </w:r>
      <w:r w:rsidR="009C2FE8" w:rsidRPr="0017299A">
        <w:rPr>
          <w:lang w:val="en-GB" w:eastAsia="en-US"/>
        </w:rPr>
        <w:t xml:space="preserve">s to loan and savings and participate in group activities. It creates more autonomy and </w:t>
      </w:r>
      <w:r w:rsidR="00AB1F32" w:rsidRPr="0017299A">
        <w:rPr>
          <w:lang w:val="en-GB" w:eastAsia="en-US"/>
        </w:rPr>
        <w:t>self-esteem</w:t>
      </w:r>
      <w:r w:rsidR="009C2FE8" w:rsidRPr="0017299A">
        <w:rPr>
          <w:lang w:val="en-GB" w:eastAsia="en-US"/>
        </w:rPr>
        <w:t>.</w:t>
      </w:r>
    </w:p>
    <w:p w14:paraId="2BF63394" w14:textId="77777777" w:rsidR="00E2332A" w:rsidRPr="0017299A" w:rsidRDefault="002407C1" w:rsidP="00E2332A">
      <w:pPr>
        <w:rPr>
          <w:lang w:val="en-GB"/>
        </w:rPr>
      </w:pPr>
      <w:r w:rsidRPr="002407C1">
        <w:rPr>
          <w:lang w:val="en-GB" w:eastAsia="en-US"/>
        </w:rPr>
        <w:t>This is the</w:t>
      </w:r>
      <w:r>
        <w:rPr>
          <w:b/>
          <w:lang w:val="en-GB" w:eastAsia="en-US"/>
        </w:rPr>
        <w:t xml:space="preserve"> </w:t>
      </w:r>
      <w:r w:rsidR="00A760D2" w:rsidRPr="00E361B6">
        <w:rPr>
          <w:b/>
          <w:lang w:val="en-GB" w:eastAsia="en-US"/>
        </w:rPr>
        <w:t>Training</w:t>
      </w:r>
      <w:r w:rsidR="00E361B6" w:rsidRPr="00E361B6">
        <w:rPr>
          <w:b/>
          <w:lang w:val="en-GB" w:eastAsia="en-US"/>
        </w:rPr>
        <w:t xml:space="preserve"> Content</w:t>
      </w:r>
      <w:r w:rsidR="00A760D2" w:rsidRPr="0017299A">
        <w:rPr>
          <w:lang w:val="en-GB" w:eastAsia="en-US"/>
        </w:rPr>
        <w:t>:</w:t>
      </w:r>
    </w:p>
    <w:p w14:paraId="2BF63395" w14:textId="77777777" w:rsidR="00E2332A" w:rsidRPr="001D1984" w:rsidRDefault="00E2332A" w:rsidP="0020482D">
      <w:pPr>
        <w:spacing w:before="0" w:after="0" w:line="240" w:lineRule="auto"/>
        <w:ind w:left="1074"/>
        <w:rPr>
          <w:i/>
          <w:lang w:val="en-GB"/>
        </w:rPr>
      </w:pPr>
      <w:r w:rsidRPr="001D1984">
        <w:rPr>
          <w:b/>
          <w:i/>
          <w:lang w:val="en-GB"/>
        </w:rPr>
        <w:t>Module 1:</w:t>
      </w:r>
      <w:r w:rsidRPr="001D1984">
        <w:rPr>
          <w:i/>
          <w:lang w:val="en-GB"/>
        </w:rPr>
        <w:t xml:space="preserve"> General Assembly, Management Committee and elections</w:t>
      </w:r>
    </w:p>
    <w:p w14:paraId="2BF63396" w14:textId="77777777" w:rsidR="00E2332A" w:rsidRPr="001D1984" w:rsidRDefault="00E2332A" w:rsidP="0020482D">
      <w:pPr>
        <w:spacing w:before="0" w:after="0" w:line="240" w:lineRule="auto"/>
        <w:ind w:left="1074"/>
        <w:rPr>
          <w:i/>
          <w:lang w:val="en-GB"/>
        </w:rPr>
      </w:pPr>
      <w:r w:rsidRPr="001D1984">
        <w:rPr>
          <w:b/>
          <w:i/>
          <w:lang w:val="en-GB"/>
        </w:rPr>
        <w:t>Module 2:</w:t>
      </w:r>
      <w:r w:rsidRPr="001D1984">
        <w:rPr>
          <w:i/>
          <w:lang w:val="en-GB"/>
        </w:rPr>
        <w:t xml:space="preserve"> Social fund, share-purchase/savings and credit policies </w:t>
      </w:r>
    </w:p>
    <w:p w14:paraId="2BF63397" w14:textId="745B582F" w:rsidR="00E2332A" w:rsidRPr="001D1984" w:rsidRDefault="00E2332A" w:rsidP="0020482D">
      <w:pPr>
        <w:spacing w:before="0" w:after="0" w:line="240" w:lineRule="auto"/>
        <w:ind w:left="1074"/>
        <w:rPr>
          <w:i/>
          <w:lang w:val="en-GB"/>
        </w:rPr>
      </w:pPr>
      <w:r w:rsidRPr="001D1984">
        <w:rPr>
          <w:b/>
          <w:i/>
          <w:lang w:val="en-GB"/>
        </w:rPr>
        <w:t>Module 3:</w:t>
      </w:r>
      <w:r w:rsidRPr="001D1984">
        <w:rPr>
          <w:i/>
          <w:lang w:val="en-GB"/>
        </w:rPr>
        <w:t xml:space="preserve"> Development of </w:t>
      </w:r>
      <w:r w:rsidR="00657678">
        <w:rPr>
          <w:i/>
          <w:lang w:val="en-GB"/>
        </w:rPr>
        <w:t>SCG</w:t>
      </w:r>
      <w:r w:rsidRPr="001D1984">
        <w:rPr>
          <w:i/>
          <w:lang w:val="en-GB"/>
        </w:rPr>
        <w:t xml:space="preserve"> constitution </w:t>
      </w:r>
    </w:p>
    <w:p w14:paraId="2BF63398" w14:textId="77777777" w:rsidR="00E2332A" w:rsidRPr="001D1984" w:rsidRDefault="00E2332A" w:rsidP="0020482D">
      <w:pPr>
        <w:spacing w:before="0" w:after="0" w:line="240" w:lineRule="auto"/>
        <w:ind w:left="1074"/>
        <w:rPr>
          <w:i/>
          <w:lang w:val="en-GB"/>
        </w:rPr>
      </w:pPr>
      <w:r w:rsidRPr="001D1984">
        <w:rPr>
          <w:b/>
          <w:i/>
          <w:lang w:val="en-GB"/>
        </w:rPr>
        <w:t>Module 4:</w:t>
      </w:r>
      <w:r w:rsidRPr="001D1984">
        <w:rPr>
          <w:i/>
          <w:lang w:val="en-GB"/>
        </w:rPr>
        <w:t xml:space="preserve"> Record-keeping and how to manage a meeting</w:t>
      </w:r>
    </w:p>
    <w:p w14:paraId="2BF63399" w14:textId="77777777" w:rsidR="00E2332A" w:rsidRPr="001D1984" w:rsidRDefault="00E2332A" w:rsidP="0020482D">
      <w:pPr>
        <w:spacing w:before="0" w:after="0" w:line="240" w:lineRule="auto"/>
        <w:ind w:left="1074"/>
        <w:rPr>
          <w:i/>
          <w:lang w:val="en-GB"/>
        </w:rPr>
      </w:pPr>
      <w:r w:rsidRPr="001D1984">
        <w:rPr>
          <w:b/>
          <w:i/>
          <w:lang w:val="en-GB"/>
        </w:rPr>
        <w:t>Module 5:</w:t>
      </w:r>
      <w:r w:rsidRPr="001D1984">
        <w:rPr>
          <w:i/>
          <w:lang w:val="en-GB"/>
        </w:rPr>
        <w:t xml:space="preserve"> First-share-purchase</w:t>
      </w:r>
    </w:p>
    <w:p w14:paraId="2BF6339A" w14:textId="77777777" w:rsidR="00E2332A" w:rsidRPr="001D1984" w:rsidRDefault="00E2332A" w:rsidP="0020482D">
      <w:pPr>
        <w:spacing w:before="0" w:after="0" w:line="240" w:lineRule="auto"/>
        <w:ind w:left="1074"/>
        <w:rPr>
          <w:i/>
          <w:lang w:val="en-GB"/>
        </w:rPr>
      </w:pPr>
      <w:r w:rsidRPr="001D1984">
        <w:rPr>
          <w:b/>
          <w:i/>
          <w:lang w:val="en-GB"/>
        </w:rPr>
        <w:t>Module 6:</w:t>
      </w:r>
      <w:r w:rsidRPr="001D1984">
        <w:rPr>
          <w:i/>
          <w:lang w:val="en-GB"/>
        </w:rPr>
        <w:t xml:space="preserve"> First loan disbursement</w:t>
      </w:r>
    </w:p>
    <w:p w14:paraId="2BF6339B" w14:textId="77777777" w:rsidR="00E2332A" w:rsidRPr="001D1984" w:rsidRDefault="00E2332A" w:rsidP="0020482D">
      <w:pPr>
        <w:spacing w:before="0" w:after="0" w:line="240" w:lineRule="auto"/>
        <w:ind w:left="1074"/>
        <w:rPr>
          <w:i/>
          <w:lang w:val="en-GB"/>
        </w:rPr>
      </w:pPr>
      <w:r w:rsidRPr="001D1984">
        <w:rPr>
          <w:b/>
          <w:i/>
          <w:lang w:val="en-GB"/>
        </w:rPr>
        <w:t>Module 7:</w:t>
      </w:r>
      <w:r w:rsidRPr="001D1984">
        <w:rPr>
          <w:i/>
          <w:lang w:val="en-GB"/>
        </w:rPr>
        <w:t xml:space="preserve"> First loan repayment </w:t>
      </w:r>
    </w:p>
    <w:p w14:paraId="2BF6339C" w14:textId="77777777" w:rsidR="00E2332A" w:rsidRPr="001D1984" w:rsidRDefault="00E2332A" w:rsidP="0020482D">
      <w:pPr>
        <w:spacing w:before="0" w:after="0" w:line="240" w:lineRule="auto"/>
        <w:ind w:left="1074"/>
        <w:rPr>
          <w:i/>
          <w:lang w:val="en-GB"/>
        </w:rPr>
      </w:pPr>
      <w:r w:rsidRPr="001D1984">
        <w:rPr>
          <w:b/>
          <w:i/>
          <w:lang w:val="en-GB"/>
        </w:rPr>
        <w:t>Module 8:</w:t>
      </w:r>
      <w:r w:rsidRPr="001D1984">
        <w:rPr>
          <w:i/>
          <w:lang w:val="en-GB"/>
        </w:rPr>
        <w:t xml:space="preserve"> Share-out of funds</w:t>
      </w:r>
    </w:p>
    <w:p w14:paraId="2BF6339D" w14:textId="77777777" w:rsidR="003221CE" w:rsidRPr="0017299A" w:rsidRDefault="003221CE" w:rsidP="003221CE">
      <w:pPr>
        <w:pStyle w:val="Prrafodelista"/>
        <w:ind w:left="360"/>
        <w:rPr>
          <w:lang w:val="en-GB" w:eastAsia="en-US"/>
        </w:rPr>
      </w:pPr>
    </w:p>
    <w:p w14:paraId="2BF6339E" w14:textId="5DABF83B" w:rsidR="00A760D2" w:rsidRPr="0017299A" w:rsidRDefault="00E361B6" w:rsidP="005A7E84">
      <w:pPr>
        <w:pStyle w:val="Prrafodelista"/>
        <w:numPr>
          <w:ilvl w:val="0"/>
          <w:numId w:val="8"/>
        </w:numPr>
        <w:rPr>
          <w:lang w:val="en-GB" w:eastAsia="en-US"/>
        </w:rPr>
      </w:pPr>
      <w:r>
        <w:rPr>
          <w:lang w:val="en-GB" w:eastAsia="en-US"/>
        </w:rPr>
        <w:t xml:space="preserve">People who shows interest to be part of a </w:t>
      </w:r>
      <w:r w:rsidR="00657678">
        <w:rPr>
          <w:lang w:val="en-GB" w:eastAsia="en-US"/>
        </w:rPr>
        <w:t>SCG</w:t>
      </w:r>
      <w:r>
        <w:rPr>
          <w:lang w:val="en-GB" w:eastAsia="en-US"/>
        </w:rPr>
        <w:t xml:space="preserve"> </w:t>
      </w:r>
      <w:r w:rsidR="00A760D2" w:rsidRPr="0017299A">
        <w:rPr>
          <w:lang w:val="en-GB" w:eastAsia="en-US"/>
        </w:rPr>
        <w:t xml:space="preserve">must be aware of the </w:t>
      </w:r>
      <w:r w:rsidR="00A760D2" w:rsidRPr="0017299A">
        <w:rPr>
          <w:b/>
          <w:lang w:val="en-GB" w:eastAsia="en-US"/>
        </w:rPr>
        <w:t xml:space="preserve">qualities </w:t>
      </w:r>
      <w:r w:rsidR="00497EDF" w:rsidRPr="0017299A">
        <w:rPr>
          <w:b/>
          <w:lang w:val="en-GB" w:eastAsia="en-US"/>
        </w:rPr>
        <w:t>and characteristics required</w:t>
      </w:r>
      <w:r w:rsidR="00A760D2" w:rsidRPr="0017299A">
        <w:rPr>
          <w:b/>
          <w:lang w:val="en-GB" w:eastAsia="en-US"/>
        </w:rPr>
        <w:t xml:space="preserve"> </w:t>
      </w:r>
      <w:r w:rsidR="00497EDF" w:rsidRPr="0017299A">
        <w:rPr>
          <w:b/>
          <w:lang w:val="en-GB" w:eastAsia="en-US"/>
        </w:rPr>
        <w:t>for all</w:t>
      </w:r>
      <w:r w:rsidR="00A760D2" w:rsidRPr="0017299A">
        <w:rPr>
          <w:b/>
          <w:lang w:val="en-GB" w:eastAsia="en-US"/>
        </w:rPr>
        <w:t xml:space="preserve"> </w:t>
      </w:r>
      <w:r w:rsidR="00497EDF" w:rsidRPr="0017299A">
        <w:rPr>
          <w:b/>
          <w:lang w:val="en-GB" w:eastAsia="en-US"/>
        </w:rPr>
        <w:t xml:space="preserve">group </w:t>
      </w:r>
      <w:r w:rsidR="00A760D2" w:rsidRPr="0017299A">
        <w:rPr>
          <w:b/>
          <w:lang w:val="en-GB" w:eastAsia="en-US"/>
        </w:rPr>
        <w:t>member</w:t>
      </w:r>
      <w:r w:rsidR="00497EDF" w:rsidRPr="0017299A">
        <w:rPr>
          <w:b/>
          <w:lang w:val="en-GB" w:eastAsia="en-US"/>
        </w:rPr>
        <w:t>s</w:t>
      </w:r>
      <w:r w:rsidR="00A760D2" w:rsidRPr="0017299A">
        <w:rPr>
          <w:lang w:val="en-GB" w:eastAsia="en-US"/>
        </w:rPr>
        <w:t xml:space="preserve">: </w:t>
      </w:r>
    </w:p>
    <w:p w14:paraId="2BF6339F" w14:textId="77777777" w:rsidR="007D5E89" w:rsidRPr="0017299A" w:rsidRDefault="008D3E7B" w:rsidP="002F34E7">
      <w:pPr>
        <w:pStyle w:val="Prrafodelista"/>
        <w:numPr>
          <w:ilvl w:val="3"/>
          <w:numId w:val="9"/>
        </w:numPr>
        <w:rPr>
          <w:lang w:val="en-GB" w:eastAsia="en-US"/>
        </w:rPr>
      </w:pPr>
      <w:r>
        <w:rPr>
          <w:lang w:val="en-GB" w:eastAsia="en-US"/>
        </w:rPr>
        <w:t>Trust in</w:t>
      </w:r>
      <w:r w:rsidR="007D5E89" w:rsidRPr="0017299A">
        <w:rPr>
          <w:lang w:val="en-GB" w:eastAsia="en-US"/>
        </w:rPr>
        <w:t xml:space="preserve"> each other</w:t>
      </w:r>
    </w:p>
    <w:p w14:paraId="2BF633A0" w14:textId="77777777" w:rsidR="007D5E89" w:rsidRPr="0017299A" w:rsidRDefault="007D5E89" w:rsidP="002F34E7">
      <w:pPr>
        <w:pStyle w:val="Prrafodelista"/>
        <w:numPr>
          <w:ilvl w:val="3"/>
          <w:numId w:val="9"/>
        </w:numPr>
        <w:rPr>
          <w:lang w:val="en-GB" w:eastAsia="en-US"/>
        </w:rPr>
      </w:pPr>
      <w:r w:rsidRPr="0017299A">
        <w:rPr>
          <w:lang w:val="en-GB" w:eastAsia="en-US"/>
        </w:rPr>
        <w:t>Living nearby</w:t>
      </w:r>
    </w:p>
    <w:p w14:paraId="2BF633A1" w14:textId="77777777" w:rsidR="007D5E89" w:rsidRPr="0017299A" w:rsidRDefault="007D5E89" w:rsidP="002F34E7">
      <w:pPr>
        <w:pStyle w:val="Prrafodelista"/>
        <w:numPr>
          <w:ilvl w:val="3"/>
          <w:numId w:val="9"/>
        </w:numPr>
        <w:rPr>
          <w:lang w:val="en-GB" w:eastAsia="en-US"/>
        </w:rPr>
      </w:pPr>
      <w:r w:rsidRPr="0017299A">
        <w:rPr>
          <w:lang w:val="en-GB" w:eastAsia="en-US"/>
        </w:rPr>
        <w:t>Same economic background</w:t>
      </w:r>
      <w:r w:rsidR="008D3E7B">
        <w:rPr>
          <w:lang w:val="en-GB" w:eastAsia="en-US"/>
        </w:rPr>
        <w:t>, similar saving capacity</w:t>
      </w:r>
    </w:p>
    <w:p w14:paraId="2BF633A2" w14:textId="77777777" w:rsidR="00A760D2" w:rsidRPr="0017299A" w:rsidRDefault="00A760D2" w:rsidP="002F34E7">
      <w:pPr>
        <w:pStyle w:val="Prrafodelista"/>
        <w:numPr>
          <w:ilvl w:val="3"/>
          <w:numId w:val="9"/>
        </w:numPr>
        <w:rPr>
          <w:lang w:val="en-GB" w:eastAsia="en-US"/>
        </w:rPr>
      </w:pPr>
      <w:r w:rsidRPr="0017299A">
        <w:rPr>
          <w:lang w:val="en-GB" w:eastAsia="en-US"/>
        </w:rPr>
        <w:t xml:space="preserve">A reputation for honesty </w:t>
      </w:r>
    </w:p>
    <w:p w14:paraId="2BF633A3" w14:textId="77777777" w:rsidR="00A760D2" w:rsidRPr="0017299A" w:rsidRDefault="00A760D2" w:rsidP="002F34E7">
      <w:pPr>
        <w:pStyle w:val="Prrafodelista"/>
        <w:numPr>
          <w:ilvl w:val="3"/>
          <w:numId w:val="9"/>
        </w:numPr>
        <w:rPr>
          <w:lang w:val="en-GB" w:eastAsia="en-US"/>
        </w:rPr>
      </w:pPr>
      <w:r w:rsidRPr="0017299A">
        <w:rPr>
          <w:lang w:val="en-GB" w:eastAsia="en-US"/>
        </w:rPr>
        <w:t>A cooperative personality</w:t>
      </w:r>
    </w:p>
    <w:p w14:paraId="2BF633A4" w14:textId="77777777" w:rsidR="00A760D2" w:rsidRPr="0017299A" w:rsidRDefault="00A760D2" w:rsidP="002F34E7">
      <w:pPr>
        <w:pStyle w:val="Prrafodelista"/>
        <w:numPr>
          <w:ilvl w:val="3"/>
          <w:numId w:val="9"/>
        </w:numPr>
        <w:rPr>
          <w:lang w:val="en-GB" w:eastAsia="en-US"/>
        </w:rPr>
      </w:pPr>
      <w:r w:rsidRPr="0017299A">
        <w:rPr>
          <w:lang w:val="en-GB" w:eastAsia="en-US"/>
        </w:rPr>
        <w:t xml:space="preserve">The ability to save regularly, even in </w:t>
      </w:r>
      <w:r w:rsidR="008D3E7B">
        <w:rPr>
          <w:lang w:val="en-GB" w:eastAsia="en-US"/>
        </w:rPr>
        <w:t>sm</w:t>
      </w:r>
      <w:r w:rsidRPr="0017299A">
        <w:rPr>
          <w:lang w:val="en-GB" w:eastAsia="en-US"/>
        </w:rPr>
        <w:t xml:space="preserve">all amounts </w:t>
      </w:r>
    </w:p>
    <w:p w14:paraId="2BF633A5" w14:textId="77777777" w:rsidR="00A760D2" w:rsidRPr="0017299A" w:rsidRDefault="00A760D2" w:rsidP="002F34E7">
      <w:pPr>
        <w:pStyle w:val="Prrafodelista"/>
        <w:numPr>
          <w:ilvl w:val="3"/>
          <w:numId w:val="9"/>
        </w:numPr>
        <w:rPr>
          <w:lang w:val="en-GB" w:eastAsia="en-US"/>
        </w:rPr>
      </w:pPr>
      <w:r w:rsidRPr="0017299A">
        <w:rPr>
          <w:lang w:val="en-GB" w:eastAsia="en-US"/>
        </w:rPr>
        <w:t>The ability to repay loans reliably</w:t>
      </w:r>
    </w:p>
    <w:p w14:paraId="2BF633A6" w14:textId="77777777" w:rsidR="003221CE" w:rsidRPr="0017299A" w:rsidRDefault="003221CE" w:rsidP="003221CE">
      <w:pPr>
        <w:pStyle w:val="Prrafodelista"/>
        <w:ind w:left="360"/>
        <w:rPr>
          <w:lang w:val="en-GB" w:eastAsia="en-US"/>
        </w:rPr>
      </w:pPr>
    </w:p>
    <w:p w14:paraId="2BF633A7" w14:textId="38C32168" w:rsidR="00303BE3" w:rsidRPr="0017299A" w:rsidRDefault="00657678" w:rsidP="005A7E84">
      <w:pPr>
        <w:pStyle w:val="Prrafodelista"/>
        <w:numPr>
          <w:ilvl w:val="0"/>
          <w:numId w:val="8"/>
        </w:numPr>
        <w:rPr>
          <w:lang w:val="en-GB" w:eastAsia="en-US"/>
        </w:rPr>
      </w:pPr>
      <w:r>
        <w:rPr>
          <w:lang w:val="en-GB" w:eastAsia="en-US"/>
        </w:rPr>
        <w:t>RCRC</w:t>
      </w:r>
      <w:r w:rsidR="0032455B">
        <w:rPr>
          <w:lang w:val="en-GB" w:eastAsia="en-US"/>
        </w:rPr>
        <w:t xml:space="preserve"> FS</w:t>
      </w:r>
      <w:r w:rsidR="00303BE3" w:rsidRPr="0017299A">
        <w:rPr>
          <w:lang w:val="en-GB" w:eastAsia="en-US"/>
        </w:rPr>
        <w:t xml:space="preserve"> will agree with potential groups when the next meeting will be conducted. People</w:t>
      </w:r>
      <w:r w:rsidR="0017299A">
        <w:rPr>
          <w:lang w:val="en-GB" w:eastAsia="en-US"/>
        </w:rPr>
        <w:t xml:space="preserve"> who have showed interest to </w:t>
      </w:r>
      <w:r w:rsidR="00303BE3" w:rsidRPr="0017299A">
        <w:rPr>
          <w:lang w:val="en-GB" w:eastAsia="en-US"/>
        </w:rPr>
        <w:t xml:space="preserve">form a </w:t>
      </w:r>
      <w:r>
        <w:rPr>
          <w:lang w:val="en-GB" w:eastAsia="en-US"/>
        </w:rPr>
        <w:t>SCG</w:t>
      </w:r>
      <w:r w:rsidR="00303BE3" w:rsidRPr="0017299A">
        <w:rPr>
          <w:lang w:val="en-GB" w:eastAsia="en-US"/>
        </w:rPr>
        <w:t xml:space="preserve"> must come along with the group to start the process explained in the following steps.</w:t>
      </w:r>
    </w:p>
    <w:p w14:paraId="2BF633A8" w14:textId="77777777" w:rsidR="003B44C5" w:rsidRPr="0017299A" w:rsidRDefault="003B44C5" w:rsidP="003B44C5">
      <w:pPr>
        <w:rPr>
          <w:lang w:val="en-GB" w:eastAsia="en-US"/>
        </w:rPr>
      </w:pPr>
    </w:p>
    <w:p w14:paraId="2BF633A9" w14:textId="55E3D81D" w:rsidR="00F629F6" w:rsidRPr="00771576" w:rsidRDefault="00DC49EC" w:rsidP="00D64180">
      <w:pPr>
        <w:pStyle w:val="Ttulo2"/>
        <w:ind w:firstLine="357"/>
        <w:rPr>
          <w:color w:val="000000" w:themeColor="text1"/>
          <w:u w:val="none"/>
          <w:lang w:val="en-GB" w:eastAsia="en-US"/>
        </w:rPr>
      </w:pPr>
      <w:bookmarkStart w:id="29" w:name="_Toc125391973"/>
      <w:r w:rsidRPr="00771576">
        <w:rPr>
          <w:color w:val="000000" w:themeColor="text1"/>
          <w:u w:val="none"/>
          <w:lang w:val="en-GB" w:eastAsia="en-US"/>
        </w:rPr>
        <w:lastRenderedPageBreak/>
        <w:t>3.</w:t>
      </w:r>
      <w:r w:rsidR="00975A79" w:rsidRPr="00771576">
        <w:rPr>
          <w:color w:val="000000" w:themeColor="text1"/>
          <w:u w:val="none"/>
          <w:lang w:val="en-GB" w:eastAsia="en-US"/>
        </w:rPr>
        <w:t>1.</w:t>
      </w:r>
      <w:r w:rsidRPr="00771576">
        <w:rPr>
          <w:color w:val="000000" w:themeColor="text1"/>
          <w:u w:val="none"/>
          <w:lang w:val="en-GB" w:eastAsia="en-US"/>
        </w:rPr>
        <w:t>3.</w:t>
      </w:r>
      <w:r w:rsidR="00F629F6" w:rsidRPr="00771576">
        <w:rPr>
          <w:color w:val="000000" w:themeColor="text1"/>
          <w:u w:val="none"/>
          <w:lang w:val="en-GB" w:eastAsia="en-US"/>
        </w:rPr>
        <w:t xml:space="preserve"> </w:t>
      </w:r>
      <w:r w:rsidR="00132D1A" w:rsidRPr="00771576">
        <w:rPr>
          <w:color w:val="000000" w:themeColor="text1"/>
          <w:u w:val="none"/>
          <w:lang w:val="en-GB" w:eastAsia="en-US"/>
        </w:rPr>
        <w:t>Meeting C</w:t>
      </w:r>
      <w:r w:rsidR="009C2FE8" w:rsidRPr="00771576">
        <w:rPr>
          <w:color w:val="000000" w:themeColor="text1"/>
          <w:u w:val="none"/>
          <w:lang w:val="en-GB" w:eastAsia="en-US"/>
        </w:rPr>
        <w:t xml:space="preserve">. </w:t>
      </w:r>
      <w:r w:rsidR="00F629F6" w:rsidRPr="00771576">
        <w:rPr>
          <w:color w:val="000000" w:themeColor="text1"/>
          <w:u w:val="none"/>
          <w:lang w:val="en-GB" w:eastAsia="en-US"/>
        </w:rPr>
        <w:t>Preliminary meeting with clustered groups of potential participants.</w:t>
      </w:r>
      <w:bookmarkEnd w:id="29"/>
    </w:p>
    <w:tbl>
      <w:tblPr>
        <w:tblStyle w:val="Tablaconcuadrcula"/>
        <w:tblW w:w="10632" w:type="dxa"/>
        <w:tblInd w:w="-572" w:type="dxa"/>
        <w:tblBorders>
          <w:top w:val="single" w:sz="4" w:space="0" w:color="A20000"/>
          <w:left w:val="single" w:sz="4" w:space="0" w:color="A20000"/>
          <w:bottom w:val="single" w:sz="4" w:space="0" w:color="A20000"/>
          <w:right w:val="single" w:sz="4" w:space="0" w:color="A20000"/>
          <w:insideH w:val="single" w:sz="4" w:space="0" w:color="A20000"/>
          <w:insideV w:val="single" w:sz="4" w:space="0" w:color="A20000"/>
        </w:tblBorders>
        <w:tblLook w:val="04A0" w:firstRow="1" w:lastRow="0" w:firstColumn="1" w:lastColumn="0" w:noHBand="0" w:noVBand="1"/>
      </w:tblPr>
      <w:tblGrid>
        <w:gridCol w:w="1843"/>
        <w:gridCol w:w="8789"/>
      </w:tblGrid>
      <w:tr w:rsidR="009F1470" w:rsidRPr="0017299A" w14:paraId="2BF633AD" w14:textId="77777777" w:rsidTr="00EA50CA">
        <w:tc>
          <w:tcPr>
            <w:tcW w:w="1843" w:type="dxa"/>
            <w:vAlign w:val="center"/>
          </w:tcPr>
          <w:p w14:paraId="2BF633AA" w14:textId="77777777" w:rsidR="009F1470" w:rsidRPr="00771576" w:rsidRDefault="009F1470" w:rsidP="00771576">
            <w:pPr>
              <w:jc w:val="center"/>
              <w:rPr>
                <w:b/>
                <w:color w:val="BF0000" w:themeColor="accent6" w:themeShade="BF"/>
                <w:lang w:val="en-GB"/>
              </w:rPr>
            </w:pPr>
            <w:r w:rsidRPr="00771576">
              <w:rPr>
                <w:b/>
                <w:color w:val="BF0000" w:themeColor="accent6" w:themeShade="BF"/>
                <w:lang w:val="en-GB"/>
              </w:rPr>
              <w:t>Purpose</w:t>
            </w:r>
            <w:r w:rsidR="001F43E9" w:rsidRPr="00771576">
              <w:rPr>
                <w:b/>
                <w:color w:val="BF0000" w:themeColor="accent6" w:themeShade="BF"/>
                <w:lang w:val="en-GB"/>
              </w:rPr>
              <w:t xml:space="preserve"> of the Meeting</w:t>
            </w:r>
          </w:p>
        </w:tc>
        <w:tc>
          <w:tcPr>
            <w:tcW w:w="8789" w:type="dxa"/>
            <w:vAlign w:val="center"/>
          </w:tcPr>
          <w:p w14:paraId="2BF633AB" w14:textId="03D427FD" w:rsidR="009F1470" w:rsidRPr="0017299A" w:rsidRDefault="00D34F0E" w:rsidP="00771576">
            <w:pPr>
              <w:rPr>
                <w:lang w:val="en-GB"/>
              </w:rPr>
            </w:pPr>
            <w:r w:rsidRPr="0017299A">
              <w:rPr>
                <w:lang w:val="en-GB"/>
              </w:rPr>
              <w:t>1</w:t>
            </w:r>
            <w:r w:rsidR="009F1470" w:rsidRPr="0017299A">
              <w:rPr>
                <w:lang w:val="en-GB"/>
              </w:rPr>
              <w:t xml:space="preserve">. To ensure a detailed understanding of the </w:t>
            </w:r>
            <w:r w:rsidR="00657678">
              <w:rPr>
                <w:lang w:val="en-GB"/>
              </w:rPr>
              <w:t>SCG</w:t>
            </w:r>
            <w:r w:rsidR="009F1470" w:rsidRPr="0017299A">
              <w:rPr>
                <w:lang w:val="en-GB"/>
              </w:rPr>
              <w:t xml:space="preserve"> approach.</w:t>
            </w:r>
          </w:p>
          <w:p w14:paraId="2BF633AC" w14:textId="77777777" w:rsidR="009F1470" w:rsidRPr="0017299A" w:rsidRDefault="00D34F0E" w:rsidP="00771576">
            <w:pPr>
              <w:rPr>
                <w:lang w:val="en-GB"/>
              </w:rPr>
            </w:pPr>
            <w:r w:rsidRPr="0017299A">
              <w:rPr>
                <w:lang w:val="en-GB"/>
              </w:rPr>
              <w:t>2</w:t>
            </w:r>
            <w:r w:rsidR="009F1470" w:rsidRPr="0017299A">
              <w:rPr>
                <w:lang w:val="en-GB"/>
              </w:rPr>
              <w:t xml:space="preserve">. To register </w:t>
            </w:r>
            <w:r w:rsidR="00EE0414">
              <w:rPr>
                <w:lang w:val="en-GB"/>
              </w:rPr>
              <w:t xml:space="preserve">potential groups that would like to be part of “pilot groups” in their </w:t>
            </w:r>
            <w:r w:rsidR="00F8496E">
              <w:rPr>
                <w:lang w:val="en-GB"/>
              </w:rPr>
              <w:t>community</w:t>
            </w:r>
            <w:r w:rsidR="009F1470" w:rsidRPr="0017299A">
              <w:rPr>
                <w:lang w:val="en-GB"/>
              </w:rPr>
              <w:t>.</w:t>
            </w:r>
          </w:p>
        </w:tc>
      </w:tr>
      <w:tr w:rsidR="009F1470" w:rsidRPr="0017299A" w14:paraId="2BF633B2" w14:textId="77777777" w:rsidTr="00EA50CA">
        <w:tc>
          <w:tcPr>
            <w:tcW w:w="1843" w:type="dxa"/>
            <w:vAlign w:val="center"/>
          </w:tcPr>
          <w:p w14:paraId="2BF633AE" w14:textId="77777777" w:rsidR="009F1470" w:rsidRPr="00771576" w:rsidRDefault="001F43E9" w:rsidP="00771576">
            <w:pPr>
              <w:jc w:val="center"/>
              <w:rPr>
                <w:b/>
                <w:color w:val="BF0000" w:themeColor="accent6" w:themeShade="BF"/>
                <w:lang w:val="en-GB"/>
              </w:rPr>
            </w:pPr>
            <w:r w:rsidRPr="00771576">
              <w:rPr>
                <w:b/>
                <w:color w:val="BF0000" w:themeColor="accent6" w:themeShade="BF"/>
                <w:lang w:val="en-GB"/>
              </w:rPr>
              <w:t>Expected Outcomes of the Meeting</w:t>
            </w:r>
          </w:p>
        </w:tc>
        <w:tc>
          <w:tcPr>
            <w:tcW w:w="8789" w:type="dxa"/>
            <w:vAlign w:val="center"/>
          </w:tcPr>
          <w:p w14:paraId="2BF633AF" w14:textId="77777777" w:rsidR="00D34F0E" w:rsidRPr="0017299A" w:rsidRDefault="00D34F0E" w:rsidP="00771576">
            <w:pPr>
              <w:rPr>
                <w:lang w:val="en-GB"/>
              </w:rPr>
            </w:pPr>
            <w:r w:rsidRPr="0017299A">
              <w:rPr>
                <w:lang w:val="en-GB"/>
              </w:rPr>
              <w:t>By the end of the meeting:</w:t>
            </w:r>
          </w:p>
          <w:p w14:paraId="2BF633B0" w14:textId="77777777" w:rsidR="00D34F0E" w:rsidRPr="0017299A" w:rsidRDefault="00D34F0E" w:rsidP="00771576">
            <w:pPr>
              <w:rPr>
                <w:lang w:val="en-GB"/>
              </w:rPr>
            </w:pPr>
            <w:r w:rsidRPr="0017299A">
              <w:rPr>
                <w:lang w:val="en-GB"/>
              </w:rPr>
              <w:t xml:space="preserve">• The participants will have a </w:t>
            </w:r>
            <w:r w:rsidR="001D1984">
              <w:rPr>
                <w:lang w:val="en-GB"/>
              </w:rPr>
              <w:t>general</w:t>
            </w:r>
            <w:r w:rsidRPr="0017299A">
              <w:rPr>
                <w:lang w:val="en-GB"/>
              </w:rPr>
              <w:t xml:space="preserve"> understanding of the methodology</w:t>
            </w:r>
            <w:r w:rsidR="008A2A5F" w:rsidRPr="0017299A">
              <w:rPr>
                <w:lang w:val="en-GB"/>
              </w:rPr>
              <w:t>.</w:t>
            </w:r>
          </w:p>
          <w:p w14:paraId="2BF633B1" w14:textId="36162636" w:rsidR="009F1470" w:rsidRPr="0017299A" w:rsidRDefault="00D34F0E" w:rsidP="00771576">
            <w:pPr>
              <w:rPr>
                <w:lang w:val="en-GB"/>
              </w:rPr>
            </w:pPr>
            <w:r w:rsidRPr="0017299A">
              <w:rPr>
                <w:lang w:val="en-GB"/>
              </w:rPr>
              <w:t xml:space="preserve">• The participants will decide if they want to form a </w:t>
            </w:r>
            <w:r w:rsidR="00657678">
              <w:rPr>
                <w:lang w:val="en-GB"/>
              </w:rPr>
              <w:t>SCG</w:t>
            </w:r>
            <w:r w:rsidR="008A2A5F" w:rsidRPr="0017299A">
              <w:rPr>
                <w:lang w:val="en-GB"/>
              </w:rPr>
              <w:t>.</w:t>
            </w:r>
          </w:p>
        </w:tc>
      </w:tr>
      <w:tr w:rsidR="009F1470" w:rsidRPr="0017299A" w14:paraId="2BF633B6" w14:textId="77777777" w:rsidTr="00EA50CA">
        <w:tc>
          <w:tcPr>
            <w:tcW w:w="1843" w:type="dxa"/>
            <w:vAlign w:val="center"/>
          </w:tcPr>
          <w:p w14:paraId="2BF633B3" w14:textId="77777777" w:rsidR="009F1470" w:rsidRPr="00771576" w:rsidRDefault="009F1470" w:rsidP="00771576">
            <w:pPr>
              <w:jc w:val="center"/>
              <w:rPr>
                <w:b/>
                <w:color w:val="BF0000" w:themeColor="accent6" w:themeShade="BF"/>
                <w:lang w:val="en-GB"/>
              </w:rPr>
            </w:pPr>
            <w:r w:rsidRPr="00771576">
              <w:rPr>
                <w:b/>
                <w:color w:val="BF0000" w:themeColor="accent6" w:themeShade="BF"/>
                <w:lang w:val="en-GB"/>
              </w:rPr>
              <w:t>Comments</w:t>
            </w:r>
          </w:p>
        </w:tc>
        <w:tc>
          <w:tcPr>
            <w:tcW w:w="8789" w:type="dxa"/>
            <w:vAlign w:val="center"/>
          </w:tcPr>
          <w:p w14:paraId="2BF633B4" w14:textId="5B4FF9BC" w:rsidR="009F1470" w:rsidRDefault="00EE0414" w:rsidP="00771576">
            <w:pPr>
              <w:rPr>
                <w:lang w:val="en-GB"/>
              </w:rPr>
            </w:pPr>
            <w:r>
              <w:rPr>
                <w:lang w:val="en-GB"/>
              </w:rPr>
              <w:t>The meeting should not consider more than 50</w:t>
            </w:r>
            <w:r w:rsidR="009F1470" w:rsidRPr="0017299A">
              <w:rPr>
                <w:lang w:val="en-GB"/>
              </w:rPr>
              <w:t xml:space="preserve"> people - equivalent to 2-</w:t>
            </w:r>
            <w:r>
              <w:rPr>
                <w:lang w:val="en-GB"/>
              </w:rPr>
              <w:t>3</w:t>
            </w:r>
            <w:r w:rsidR="009F1470" w:rsidRPr="0017299A">
              <w:rPr>
                <w:lang w:val="en-GB"/>
              </w:rPr>
              <w:t xml:space="preserve"> potential </w:t>
            </w:r>
            <w:r w:rsidR="00657678">
              <w:rPr>
                <w:lang w:val="en-GB"/>
              </w:rPr>
              <w:t>SCGs</w:t>
            </w:r>
            <w:r w:rsidR="009F1470" w:rsidRPr="0017299A">
              <w:rPr>
                <w:lang w:val="en-GB"/>
              </w:rPr>
              <w:t xml:space="preserve"> (greater numbers will reduce the opportunity to be clear and to address specific concerns).</w:t>
            </w:r>
          </w:p>
          <w:p w14:paraId="2BF633B5" w14:textId="288127A5" w:rsidR="009C114A" w:rsidRPr="009C114A" w:rsidRDefault="009C114A" w:rsidP="00771576">
            <w:pPr>
              <w:rPr>
                <w:i/>
                <w:lang w:val="en-GB"/>
              </w:rPr>
            </w:pPr>
            <w:r w:rsidRPr="0082458E">
              <w:rPr>
                <w:lang w:val="en-GB"/>
              </w:rPr>
              <w:t xml:space="preserve">Use </w:t>
            </w:r>
            <w:r w:rsidRPr="00F11C43">
              <w:rPr>
                <w:b/>
                <w:i/>
                <w:color w:val="808080" w:themeColor="background1" w:themeShade="80"/>
                <w:lang w:val="en-GB"/>
              </w:rPr>
              <w:t xml:space="preserve">Tool </w:t>
            </w:r>
            <w:r w:rsidR="0082458E" w:rsidRPr="00F11C43">
              <w:rPr>
                <w:b/>
                <w:i/>
                <w:color w:val="808080" w:themeColor="background1" w:themeShade="80"/>
                <w:lang w:val="en-GB"/>
              </w:rPr>
              <w:t>2</w:t>
            </w:r>
            <w:r w:rsidR="002407C1" w:rsidRPr="00F11C43">
              <w:rPr>
                <w:b/>
                <w:i/>
                <w:color w:val="808080" w:themeColor="background1" w:themeShade="80"/>
                <w:lang w:val="en-GB"/>
              </w:rPr>
              <w:t>.3</w:t>
            </w:r>
            <w:r w:rsidRPr="00F11C43">
              <w:rPr>
                <w:b/>
                <w:i/>
                <w:color w:val="808080" w:themeColor="background1" w:themeShade="80"/>
                <w:lang w:val="en-GB"/>
              </w:rPr>
              <w:t xml:space="preserve">. “Basic </w:t>
            </w:r>
            <w:r w:rsidR="00885041">
              <w:rPr>
                <w:b/>
                <w:i/>
                <w:color w:val="808080" w:themeColor="background1" w:themeShade="80"/>
                <w:lang w:val="en-GB"/>
              </w:rPr>
              <w:t xml:space="preserve">VSLA </w:t>
            </w:r>
            <w:r w:rsidRPr="00F11C43">
              <w:rPr>
                <w:b/>
                <w:i/>
                <w:color w:val="808080" w:themeColor="background1" w:themeShade="80"/>
                <w:lang w:val="en-GB"/>
              </w:rPr>
              <w:t>principles”</w:t>
            </w:r>
          </w:p>
        </w:tc>
      </w:tr>
    </w:tbl>
    <w:p w14:paraId="3B384D32" w14:textId="5075719D" w:rsidR="00CA7ABB" w:rsidRPr="006D2125" w:rsidRDefault="00657678" w:rsidP="00964E0F">
      <w:pPr>
        <w:pStyle w:val="Prrafodelista"/>
        <w:numPr>
          <w:ilvl w:val="0"/>
          <w:numId w:val="38"/>
        </w:numPr>
        <w:jc w:val="left"/>
        <w:rPr>
          <w:rFonts w:cstheme="minorHAnsi"/>
          <w:lang w:val="en-GB"/>
        </w:rPr>
      </w:pPr>
      <w:r w:rsidRPr="00964E0F">
        <w:rPr>
          <w:lang w:val="en-GB" w:eastAsia="en-US"/>
        </w:rPr>
        <w:t>RCRC</w:t>
      </w:r>
      <w:r w:rsidR="00DF55F8" w:rsidRPr="00964E0F">
        <w:rPr>
          <w:lang w:val="en-GB" w:eastAsia="en-US"/>
        </w:rPr>
        <w:t xml:space="preserve"> FS</w:t>
      </w:r>
      <w:r w:rsidR="00A166C6" w:rsidRPr="00964E0F">
        <w:rPr>
          <w:lang w:val="en-GB" w:eastAsia="en-US"/>
        </w:rPr>
        <w:t xml:space="preserve"> </w:t>
      </w:r>
      <w:r w:rsidR="003221CE" w:rsidRPr="00964E0F">
        <w:rPr>
          <w:lang w:val="en-GB" w:eastAsia="en-US"/>
        </w:rPr>
        <w:t>needs to describe</w:t>
      </w:r>
      <w:r w:rsidR="00A166C6" w:rsidRPr="00964E0F">
        <w:rPr>
          <w:lang w:val="en-GB" w:eastAsia="en-US"/>
        </w:rPr>
        <w:t xml:space="preserve"> the </w:t>
      </w:r>
      <w:r w:rsidR="00A166C6" w:rsidRPr="00964E0F">
        <w:rPr>
          <w:b/>
          <w:lang w:val="en-GB" w:eastAsia="en-US"/>
        </w:rPr>
        <w:t xml:space="preserve">basic features of </w:t>
      </w:r>
      <w:r w:rsidRPr="00964E0F">
        <w:rPr>
          <w:b/>
          <w:lang w:val="en-GB" w:eastAsia="en-US"/>
        </w:rPr>
        <w:t>SCGs</w:t>
      </w:r>
      <w:r w:rsidR="00964E0F">
        <w:rPr>
          <w:b/>
          <w:lang w:val="en-GB" w:eastAsia="en-US"/>
        </w:rPr>
        <w:t>:</w:t>
      </w:r>
    </w:p>
    <w:p w14:paraId="44946808" w14:textId="56022D91" w:rsidR="006D2125" w:rsidRPr="006D2125" w:rsidRDefault="006D2125" w:rsidP="006D2125">
      <w:pPr>
        <w:jc w:val="left"/>
        <w:rPr>
          <w:rFonts w:cstheme="minorHAnsi"/>
          <w:lang w:val="en-GB"/>
        </w:rPr>
      </w:pPr>
      <w:r w:rsidRPr="00CA7ABB">
        <w:rPr>
          <w:noProof/>
        </w:rPr>
        <w:drawing>
          <wp:anchor distT="0" distB="0" distL="114300" distR="114300" simplePos="0" relativeHeight="251771392" behindDoc="0" locked="0" layoutInCell="1" allowOverlap="1" wp14:anchorId="4F3D61F6" wp14:editId="179A81EC">
            <wp:simplePos x="0" y="0"/>
            <wp:positionH relativeFrom="margin">
              <wp:posOffset>784860</wp:posOffset>
            </wp:positionH>
            <wp:positionV relativeFrom="paragraph">
              <wp:posOffset>33020</wp:posOffset>
            </wp:positionV>
            <wp:extent cx="4732020" cy="3948430"/>
            <wp:effectExtent l="19050" t="19050" r="11430" b="13970"/>
            <wp:wrapThrough wrapText="bothSides">
              <wp:wrapPolygon edited="0">
                <wp:start x="-87" y="-104"/>
                <wp:lineTo x="-87" y="21572"/>
                <wp:lineTo x="21565" y="21572"/>
                <wp:lineTo x="21565" y="-104"/>
                <wp:lineTo x="-87" y="-104"/>
              </wp:wrapPolygon>
            </wp:wrapThrough>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2020" cy="3948430"/>
                    </a:xfrm>
                    <a:prstGeom prst="rect">
                      <a:avLst/>
                    </a:prstGeom>
                    <a:noFill/>
                    <a:ln w="12700" cap="flat" cmpd="sng" algn="ctr">
                      <a:solidFill>
                        <a:srgbClr val="FF0000">
                          <a:shade val="50000"/>
                        </a:srgbClr>
                      </a:solidFill>
                      <a:prstDash val="solid"/>
                    </a:ln>
                    <a:effectLst/>
                  </pic:spPr>
                </pic:pic>
              </a:graphicData>
            </a:graphic>
            <wp14:sizeRelH relativeFrom="margin">
              <wp14:pctWidth>0</wp14:pctWidth>
            </wp14:sizeRelH>
            <wp14:sizeRelV relativeFrom="margin">
              <wp14:pctHeight>0</wp14:pctHeight>
            </wp14:sizeRelV>
          </wp:anchor>
        </w:drawing>
      </w:r>
    </w:p>
    <w:p w14:paraId="4EBC10F1" w14:textId="77777777" w:rsidR="006D2125" w:rsidRPr="006D2125" w:rsidRDefault="006D2125" w:rsidP="006D2125">
      <w:pPr>
        <w:jc w:val="left"/>
        <w:rPr>
          <w:rFonts w:cstheme="minorHAnsi"/>
          <w:lang w:val="en-GB"/>
        </w:rPr>
      </w:pPr>
    </w:p>
    <w:p w14:paraId="1FE2DE18" w14:textId="77777777" w:rsidR="006D2125" w:rsidRPr="006D2125" w:rsidRDefault="006D2125" w:rsidP="006D2125">
      <w:pPr>
        <w:pStyle w:val="Prrafodelista"/>
        <w:rPr>
          <w:rFonts w:cstheme="minorHAnsi"/>
          <w:lang w:val="en-GB"/>
        </w:rPr>
      </w:pPr>
    </w:p>
    <w:p w14:paraId="179E8722" w14:textId="77777777" w:rsidR="006D2125" w:rsidRPr="006D2125" w:rsidRDefault="006D2125" w:rsidP="006D2125">
      <w:pPr>
        <w:jc w:val="left"/>
        <w:rPr>
          <w:rFonts w:cstheme="minorHAnsi"/>
          <w:lang w:val="en-GB"/>
        </w:rPr>
      </w:pPr>
    </w:p>
    <w:p w14:paraId="6757CD1A" w14:textId="77777777" w:rsidR="006D2125" w:rsidRPr="006D2125" w:rsidRDefault="006D2125" w:rsidP="006D2125">
      <w:pPr>
        <w:jc w:val="left"/>
        <w:rPr>
          <w:rFonts w:cstheme="minorHAnsi"/>
          <w:lang w:val="en-GB"/>
        </w:rPr>
      </w:pPr>
    </w:p>
    <w:p w14:paraId="5B36BBFC" w14:textId="77777777" w:rsidR="006D2125" w:rsidRPr="006D2125" w:rsidRDefault="006D2125" w:rsidP="006D2125">
      <w:pPr>
        <w:jc w:val="left"/>
        <w:rPr>
          <w:rFonts w:cstheme="minorHAnsi"/>
          <w:lang w:val="en-GB"/>
        </w:rPr>
      </w:pPr>
    </w:p>
    <w:p w14:paraId="0CA90E8F" w14:textId="77777777" w:rsidR="006D2125" w:rsidRPr="006D2125" w:rsidRDefault="006D2125" w:rsidP="006D2125">
      <w:pPr>
        <w:jc w:val="left"/>
        <w:rPr>
          <w:rFonts w:cstheme="minorHAnsi"/>
          <w:lang w:val="en-GB"/>
        </w:rPr>
      </w:pPr>
    </w:p>
    <w:p w14:paraId="3C3B6296" w14:textId="77777777" w:rsidR="006D2125" w:rsidRPr="006D2125" w:rsidRDefault="006D2125" w:rsidP="006D2125">
      <w:pPr>
        <w:jc w:val="left"/>
        <w:rPr>
          <w:rFonts w:cstheme="minorHAnsi"/>
          <w:lang w:val="en-GB"/>
        </w:rPr>
      </w:pPr>
    </w:p>
    <w:p w14:paraId="737B3A67" w14:textId="77777777" w:rsidR="006D2125" w:rsidRPr="006D2125" w:rsidRDefault="006D2125" w:rsidP="006D2125">
      <w:pPr>
        <w:jc w:val="left"/>
        <w:rPr>
          <w:rFonts w:cstheme="minorHAnsi"/>
          <w:lang w:val="en-GB"/>
        </w:rPr>
      </w:pPr>
    </w:p>
    <w:p w14:paraId="195758FF" w14:textId="77777777" w:rsidR="006D2125" w:rsidRPr="006D2125" w:rsidRDefault="006D2125" w:rsidP="006D2125">
      <w:pPr>
        <w:jc w:val="left"/>
        <w:rPr>
          <w:rFonts w:cstheme="minorHAnsi"/>
          <w:lang w:val="en-GB"/>
        </w:rPr>
      </w:pPr>
    </w:p>
    <w:p w14:paraId="15AFDA83" w14:textId="77777777" w:rsidR="006D2125" w:rsidRPr="006D2125" w:rsidRDefault="006D2125" w:rsidP="006D2125">
      <w:pPr>
        <w:jc w:val="left"/>
        <w:rPr>
          <w:rFonts w:cstheme="minorHAnsi"/>
          <w:lang w:val="en-GB"/>
        </w:rPr>
      </w:pPr>
    </w:p>
    <w:p w14:paraId="430BCD60" w14:textId="77777777" w:rsidR="006D2125" w:rsidRPr="006D2125" w:rsidRDefault="006D2125" w:rsidP="006D2125">
      <w:pPr>
        <w:jc w:val="left"/>
        <w:rPr>
          <w:rFonts w:cstheme="minorHAnsi"/>
          <w:lang w:val="en-GB"/>
        </w:rPr>
      </w:pPr>
    </w:p>
    <w:p w14:paraId="54438D93" w14:textId="77777777" w:rsidR="006D2125" w:rsidRPr="006D2125" w:rsidRDefault="006D2125" w:rsidP="006D2125">
      <w:pPr>
        <w:jc w:val="left"/>
        <w:rPr>
          <w:rFonts w:cstheme="minorHAnsi"/>
          <w:lang w:val="en-GB"/>
        </w:rPr>
      </w:pPr>
    </w:p>
    <w:p w14:paraId="5EF45213" w14:textId="77777777" w:rsidR="006D2125" w:rsidRPr="006D2125" w:rsidRDefault="006D2125" w:rsidP="006D2125">
      <w:pPr>
        <w:jc w:val="left"/>
        <w:rPr>
          <w:rFonts w:cstheme="minorHAnsi"/>
          <w:lang w:val="en-GB"/>
        </w:rPr>
      </w:pPr>
    </w:p>
    <w:p w14:paraId="61DDC8BA" w14:textId="77777777" w:rsidR="006D2125" w:rsidRPr="006D2125" w:rsidRDefault="006D2125" w:rsidP="006D2125">
      <w:pPr>
        <w:jc w:val="left"/>
        <w:rPr>
          <w:rFonts w:cstheme="minorHAnsi"/>
          <w:lang w:val="en-GB"/>
        </w:rPr>
      </w:pPr>
    </w:p>
    <w:p w14:paraId="5260F136" w14:textId="77777777" w:rsidR="006D2125" w:rsidRPr="006D2125" w:rsidRDefault="006D2125" w:rsidP="006D2125">
      <w:pPr>
        <w:jc w:val="left"/>
        <w:rPr>
          <w:rFonts w:cstheme="minorHAnsi"/>
          <w:lang w:val="en-GB"/>
        </w:rPr>
      </w:pPr>
    </w:p>
    <w:p w14:paraId="586EC3AC" w14:textId="146A7040" w:rsidR="00964E0F" w:rsidRDefault="00964E0F" w:rsidP="00B47A24">
      <w:pPr>
        <w:pStyle w:val="Prrafodelista"/>
        <w:numPr>
          <w:ilvl w:val="0"/>
          <w:numId w:val="38"/>
        </w:numPr>
        <w:jc w:val="left"/>
        <w:rPr>
          <w:rFonts w:cstheme="minorHAnsi"/>
          <w:lang w:val="en-GB"/>
        </w:rPr>
      </w:pPr>
      <w:r w:rsidRPr="00964E0F">
        <w:rPr>
          <w:rFonts w:cstheme="minorHAnsi"/>
          <w:lang w:val="en-GB"/>
        </w:rPr>
        <w:t>RCRC FS needs to describe his/her role:</w:t>
      </w:r>
      <w:r>
        <w:rPr>
          <w:rFonts w:cstheme="minorHAnsi"/>
          <w:lang w:val="en-GB"/>
        </w:rPr>
        <w:t xml:space="preserve"> </w:t>
      </w:r>
      <w:r w:rsidR="00657678" w:rsidRPr="00964E0F">
        <w:rPr>
          <w:rFonts w:cstheme="minorHAnsi"/>
          <w:b/>
          <w:lang w:val="en-GB"/>
        </w:rPr>
        <w:t>RCRC</w:t>
      </w:r>
      <w:r w:rsidR="00DF55F8" w:rsidRPr="00964E0F">
        <w:rPr>
          <w:rFonts w:cstheme="minorHAnsi"/>
          <w:b/>
          <w:lang w:val="en-GB"/>
        </w:rPr>
        <w:t xml:space="preserve"> FS</w:t>
      </w:r>
      <w:r w:rsidR="005039EE" w:rsidRPr="00964E0F">
        <w:rPr>
          <w:rFonts w:cstheme="minorHAnsi"/>
          <w:b/>
          <w:lang w:val="en-GB"/>
        </w:rPr>
        <w:t xml:space="preserve"> is a facilitator, who helps</w:t>
      </w:r>
      <w:r w:rsidR="00CB67C4" w:rsidRPr="00964E0F">
        <w:rPr>
          <w:rFonts w:cstheme="minorHAnsi"/>
          <w:b/>
          <w:lang w:val="en-GB"/>
        </w:rPr>
        <w:t xml:space="preserve"> the </w:t>
      </w:r>
      <w:r w:rsidR="00A166C6" w:rsidRPr="00964E0F">
        <w:rPr>
          <w:rFonts w:cstheme="minorHAnsi"/>
          <w:b/>
          <w:lang w:val="en-GB"/>
        </w:rPr>
        <w:t>Groups</w:t>
      </w:r>
      <w:r w:rsidR="005039EE" w:rsidRPr="00964E0F">
        <w:rPr>
          <w:rFonts w:cstheme="minorHAnsi"/>
          <w:b/>
          <w:lang w:val="en-GB"/>
        </w:rPr>
        <w:t xml:space="preserve"> to manage their</w:t>
      </w:r>
      <w:r w:rsidR="00CB67C4" w:rsidRPr="00964E0F">
        <w:rPr>
          <w:rFonts w:cstheme="minorHAnsi"/>
          <w:b/>
          <w:lang w:val="en-GB"/>
        </w:rPr>
        <w:t xml:space="preserve"> own activities</w:t>
      </w:r>
      <w:r w:rsidR="00B16208" w:rsidRPr="00964E0F">
        <w:rPr>
          <w:rFonts w:cstheme="minorHAnsi"/>
          <w:lang w:val="en-GB"/>
        </w:rPr>
        <w:t>.</w:t>
      </w:r>
      <w:bookmarkStart w:id="30" w:name="_Toc499474602"/>
    </w:p>
    <w:p w14:paraId="115E5A0A" w14:textId="56881484" w:rsidR="006D2125" w:rsidRDefault="006D2125" w:rsidP="00964E0F">
      <w:pPr>
        <w:jc w:val="left"/>
        <w:rPr>
          <w:rFonts w:cstheme="minorHAnsi"/>
          <w:lang w:val="en-GB"/>
        </w:rPr>
      </w:pPr>
      <w:r w:rsidRPr="0017299A">
        <w:rPr>
          <w:noProof/>
          <w:lang w:val="en-GB" w:eastAsia="en-GB"/>
        </w:rPr>
        <w:lastRenderedPageBreak/>
        <mc:AlternateContent>
          <mc:Choice Requires="wps">
            <w:drawing>
              <wp:anchor distT="0" distB="0" distL="114300" distR="114300" simplePos="0" relativeHeight="251777536" behindDoc="0" locked="0" layoutInCell="1" allowOverlap="1" wp14:anchorId="09CC7F7F" wp14:editId="73AF8B1B">
                <wp:simplePos x="0" y="0"/>
                <wp:positionH relativeFrom="margin">
                  <wp:posOffset>-556260</wp:posOffset>
                </wp:positionH>
                <wp:positionV relativeFrom="paragraph">
                  <wp:posOffset>24765</wp:posOffset>
                </wp:positionV>
                <wp:extent cx="7292340" cy="2781300"/>
                <wp:effectExtent l="0" t="0" r="22860" b="19050"/>
                <wp:wrapThrough wrapText="bothSides">
                  <wp:wrapPolygon edited="0">
                    <wp:start x="959" y="0"/>
                    <wp:lineTo x="564" y="444"/>
                    <wp:lineTo x="0" y="1923"/>
                    <wp:lineTo x="0" y="19973"/>
                    <wp:lineTo x="621" y="21304"/>
                    <wp:lineTo x="903" y="21600"/>
                    <wp:lineTo x="20708" y="21600"/>
                    <wp:lineTo x="20991" y="21304"/>
                    <wp:lineTo x="21611" y="19973"/>
                    <wp:lineTo x="21611" y="1775"/>
                    <wp:lineTo x="20934" y="148"/>
                    <wp:lineTo x="20652" y="0"/>
                    <wp:lineTo x="959" y="0"/>
                  </wp:wrapPolygon>
                </wp:wrapThrough>
                <wp:docPr id="21" name="Rectángulo redondeado 6"/>
                <wp:cNvGraphicFramePr/>
                <a:graphic xmlns:a="http://schemas.openxmlformats.org/drawingml/2006/main">
                  <a:graphicData uri="http://schemas.microsoft.com/office/word/2010/wordprocessingShape">
                    <wps:wsp>
                      <wps:cNvSpPr/>
                      <wps:spPr>
                        <a:xfrm>
                          <a:off x="0" y="0"/>
                          <a:ext cx="7292340" cy="2781300"/>
                        </a:xfrm>
                        <a:prstGeom prst="roundRect">
                          <a:avLst/>
                        </a:prstGeom>
                        <a:noFill/>
                        <a:ln w="12700" cap="flat" cmpd="sng" algn="ctr">
                          <a:solidFill>
                            <a:srgbClr val="FF0000">
                              <a:shade val="50000"/>
                            </a:srgbClr>
                          </a:solidFill>
                          <a:prstDash val="solid"/>
                        </a:ln>
                        <a:effectLst/>
                      </wps:spPr>
                      <wps:txbx>
                        <w:txbxContent>
                          <w:p w14:paraId="0E1048CA" w14:textId="7D939A3C" w:rsidR="006B3643" w:rsidRPr="006D2125" w:rsidRDefault="006B3643" w:rsidP="006D2125">
                            <w:pPr>
                              <w:spacing w:before="0"/>
                              <w:jc w:val="center"/>
                              <w:rPr>
                                <w:rFonts w:ascii="Cambria" w:hAnsi="Cambria"/>
                                <w:b/>
                                <w:color w:val="000000" w:themeColor="text1"/>
                                <w:u w:val="single"/>
                                <w:lang w:val="en-GB"/>
                              </w:rPr>
                            </w:pPr>
                            <w:r w:rsidRPr="006D2125">
                              <w:rPr>
                                <w:rFonts w:ascii="Cambria" w:hAnsi="Cambria"/>
                                <w:b/>
                                <w:color w:val="000000" w:themeColor="text1"/>
                                <w:u w:val="single"/>
                                <w:lang w:val="en-GB"/>
                              </w:rPr>
                              <w:t xml:space="preserve">KEY CHARACTERISTICS OF SUCCESSFUL COMMUNIYT SAVING </w:t>
                            </w:r>
                            <w:r w:rsidR="002F34E7">
                              <w:rPr>
                                <w:rFonts w:ascii="Cambria" w:hAnsi="Cambria"/>
                                <w:b/>
                                <w:color w:val="000000" w:themeColor="text1"/>
                                <w:u w:val="single"/>
                                <w:lang w:val="en-GB"/>
                              </w:rPr>
                              <w:t xml:space="preserve">AND CREDIT </w:t>
                            </w:r>
                            <w:r w:rsidRPr="006D2125">
                              <w:rPr>
                                <w:rFonts w:ascii="Cambria" w:hAnsi="Cambria"/>
                                <w:b/>
                                <w:color w:val="000000" w:themeColor="text1"/>
                                <w:u w:val="single"/>
                                <w:lang w:val="en-GB"/>
                              </w:rPr>
                              <w:t>GROUPS</w:t>
                            </w:r>
                          </w:p>
                          <w:p w14:paraId="21C52655" w14:textId="77777777" w:rsidR="006B3643" w:rsidRPr="006D2125" w:rsidRDefault="006B3643" w:rsidP="006D2125">
                            <w:pPr>
                              <w:rPr>
                                <w:rFonts w:ascii="Cambria" w:hAnsi="Cambria"/>
                                <w:color w:val="000000" w:themeColor="text1"/>
                                <w:lang w:val="en-GB"/>
                              </w:rPr>
                            </w:pPr>
                            <w:r w:rsidRPr="002F34E7">
                              <w:rPr>
                                <w:rFonts w:ascii="Cambria" w:hAnsi="Cambria"/>
                                <w:b/>
                                <w:color w:val="C00000"/>
                                <w:u w:val="single"/>
                                <w:lang w:val="en-GB"/>
                              </w:rPr>
                              <w:t>Trust:</w:t>
                            </w:r>
                            <w:r w:rsidRPr="002F34E7">
                              <w:rPr>
                                <w:rFonts w:ascii="Cambria" w:hAnsi="Cambria"/>
                                <w:color w:val="C00000"/>
                                <w:lang w:val="en-GB"/>
                              </w:rPr>
                              <w:t> </w:t>
                            </w:r>
                            <w:r w:rsidRPr="006D2125">
                              <w:rPr>
                                <w:rFonts w:ascii="Cambria" w:hAnsi="Cambria"/>
                                <w:color w:val="000000" w:themeColor="text1"/>
                                <w:lang w:val="en-GB"/>
                              </w:rPr>
                              <w:t xml:space="preserve">Group saving not only requires that all members adhere to and respect a set of rules but that they trust each other. If they don’t, benefits will quickly disappear. Trust is built by showing commitment and discipline. </w:t>
                            </w:r>
                          </w:p>
                          <w:p w14:paraId="235C4BA8" w14:textId="77777777" w:rsidR="006B3643" w:rsidRPr="006D2125" w:rsidRDefault="006B3643" w:rsidP="006D2125">
                            <w:pPr>
                              <w:rPr>
                                <w:rFonts w:ascii="Cambria" w:hAnsi="Cambria"/>
                                <w:color w:val="000000" w:themeColor="text1"/>
                                <w:lang w:val="en-GB"/>
                              </w:rPr>
                            </w:pPr>
                            <w:r w:rsidRPr="002F34E7">
                              <w:rPr>
                                <w:rFonts w:ascii="Cambria" w:hAnsi="Cambria"/>
                                <w:b/>
                                <w:color w:val="C00000"/>
                                <w:u w:val="single"/>
                                <w:lang w:val="en-GB"/>
                              </w:rPr>
                              <w:t>Living nearby:</w:t>
                            </w:r>
                            <w:r w:rsidRPr="002F34E7">
                              <w:rPr>
                                <w:rFonts w:ascii="Cambria" w:hAnsi="Cambria"/>
                                <w:color w:val="C00000"/>
                                <w:lang w:val="en-GB"/>
                              </w:rPr>
                              <w:t> </w:t>
                            </w:r>
                            <w:r w:rsidRPr="006D2125">
                              <w:rPr>
                                <w:rFonts w:ascii="Cambria" w:hAnsi="Cambria"/>
                                <w:color w:val="000000" w:themeColor="text1"/>
                                <w:lang w:val="en-GB"/>
                              </w:rPr>
                              <w:t>People who live near each other are more likely to have similar problems and needs. They also tend to know more about each other and who is trustworthy and who is not. Also, the closer people live to each other, the easier it will be for them to meet on a regular basis.</w:t>
                            </w:r>
                          </w:p>
                          <w:p w14:paraId="26CF33C7" w14:textId="77777777" w:rsidR="006B3643" w:rsidRPr="006D2125" w:rsidRDefault="006B3643" w:rsidP="006D2125">
                            <w:pPr>
                              <w:rPr>
                                <w:rFonts w:ascii="Cambria" w:hAnsi="Cambria"/>
                                <w:color w:val="000000" w:themeColor="text1"/>
                                <w:lang w:val="en-GB"/>
                              </w:rPr>
                            </w:pPr>
                            <w:r w:rsidRPr="002F34E7">
                              <w:rPr>
                                <w:rFonts w:ascii="Cambria" w:hAnsi="Cambria"/>
                                <w:b/>
                                <w:color w:val="C00000"/>
                                <w:u w:val="single"/>
                                <w:lang w:val="en-GB"/>
                              </w:rPr>
                              <w:t>A common bond:</w:t>
                            </w:r>
                            <w:r w:rsidRPr="002F34E7">
                              <w:rPr>
                                <w:rFonts w:ascii="Cambria" w:hAnsi="Cambria"/>
                                <w:color w:val="C00000"/>
                                <w:lang w:val="en-GB"/>
                              </w:rPr>
                              <w:t> </w:t>
                            </w:r>
                            <w:r w:rsidRPr="006D2125">
                              <w:rPr>
                                <w:rFonts w:ascii="Cambria" w:hAnsi="Cambria"/>
                                <w:color w:val="000000" w:themeColor="text1"/>
                                <w:lang w:val="en-GB"/>
                              </w:rPr>
                              <w:t>The more similar each member’s interests, goals, backgrounds and incomes are, the less likely members are to get into conflicts and arguments and the more likely they are to make quicker decisions that satisfy most members’ concerns.</w:t>
                            </w:r>
                          </w:p>
                          <w:p w14:paraId="76021CEA" w14:textId="77777777" w:rsidR="006B3643" w:rsidRPr="006D2125" w:rsidRDefault="006B3643" w:rsidP="006D2125">
                            <w:pPr>
                              <w:rPr>
                                <w:rFonts w:ascii="Cambria" w:hAnsi="Cambria"/>
                                <w:color w:val="000000" w:themeColor="text1"/>
                                <w:lang w:val="en-GB"/>
                              </w:rPr>
                            </w:pPr>
                            <w:r w:rsidRPr="002F34E7">
                              <w:rPr>
                                <w:rFonts w:ascii="Cambria" w:hAnsi="Cambria"/>
                                <w:b/>
                                <w:color w:val="C00000"/>
                                <w:u w:val="single"/>
                                <w:lang w:val="en-GB"/>
                              </w:rPr>
                              <w:t>A clear saving objective:</w:t>
                            </w:r>
                            <w:r w:rsidRPr="002F34E7">
                              <w:rPr>
                                <w:rFonts w:ascii="Cambria" w:hAnsi="Cambria"/>
                                <w:color w:val="C00000"/>
                                <w:lang w:val="en-GB"/>
                              </w:rPr>
                              <w:t> </w:t>
                            </w:r>
                            <w:r w:rsidRPr="006D2125">
                              <w:rPr>
                                <w:rFonts w:ascii="Cambria" w:hAnsi="Cambria"/>
                                <w:color w:val="000000" w:themeColor="text1"/>
                                <w:lang w:val="en-GB"/>
                              </w:rPr>
                              <w:t xml:space="preserve"> The group can choose a common goal, such as saving to buy fertilizer for all members, or each member of the group can choose his/her own savings objective, depending on his/her priority and capacity.</w:t>
                            </w:r>
                          </w:p>
                          <w:p w14:paraId="4A1C275E" w14:textId="77777777" w:rsidR="006B3643" w:rsidRPr="006D2125" w:rsidRDefault="006B3643" w:rsidP="006D2125">
                            <w:pPr>
                              <w:rPr>
                                <w:rFonts w:ascii="Cambria" w:hAnsi="Cambria"/>
                                <w:color w:val="000000" w:themeColor="text1"/>
                                <w:lang w:val="en-GB"/>
                              </w:rPr>
                            </w:pPr>
                          </w:p>
                          <w:p w14:paraId="351F2807" w14:textId="77777777" w:rsidR="006B3643" w:rsidRPr="006D2125" w:rsidRDefault="006B3643" w:rsidP="006D2125">
                            <w:pPr>
                              <w:spacing w:before="0"/>
                              <w:jc w:val="center"/>
                              <w:rPr>
                                <w:rFonts w:ascii="Cambria" w:hAnsi="Cambria"/>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C7F7F" id="_x0000_s1032" style="position:absolute;margin-left:-43.8pt;margin-top:1.95pt;width:574.2pt;height:219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" filled="f" strokecolor="#bc0000" strokeweight="1pt">
                <v:textbox>
                  <w:txbxContent>
                    <w:p w14:paraId="0E1048CA" w14:textId="7D939A3C" w:rsidR="006B3643" w:rsidRPr="006D2125" w:rsidRDefault="006B3643" w:rsidP="006D2125">
                      <w:pPr>
                        <w:spacing w:before="0"/>
                        <w:jc w:val="center"/>
                        <w:rPr>
                          <w:rFonts w:ascii="Cambria" w:hAnsi="Cambria"/>
                          <w:b/>
                          <w:color w:val="000000" w:themeColor="text1"/>
                          <w:u w:val="single"/>
                          <w:lang w:val="en-GB"/>
                        </w:rPr>
                      </w:pPr>
                      <w:r w:rsidRPr="006D2125">
                        <w:rPr>
                          <w:rFonts w:ascii="Cambria" w:hAnsi="Cambria"/>
                          <w:b/>
                          <w:color w:val="000000" w:themeColor="text1"/>
                          <w:u w:val="single"/>
                          <w:lang w:val="en-GB"/>
                        </w:rPr>
                        <w:t xml:space="preserve">KEY CHARACTERISTICS OF SUCCESSFUL COMMUNIYT SAVING </w:t>
                      </w:r>
                      <w:r w:rsidR="002F34E7">
                        <w:rPr>
                          <w:rFonts w:ascii="Cambria" w:hAnsi="Cambria"/>
                          <w:b/>
                          <w:color w:val="000000" w:themeColor="text1"/>
                          <w:u w:val="single"/>
                          <w:lang w:val="en-GB"/>
                        </w:rPr>
                        <w:t xml:space="preserve">AND CREDIT </w:t>
                      </w:r>
                      <w:r w:rsidRPr="006D2125">
                        <w:rPr>
                          <w:rFonts w:ascii="Cambria" w:hAnsi="Cambria"/>
                          <w:b/>
                          <w:color w:val="000000" w:themeColor="text1"/>
                          <w:u w:val="single"/>
                          <w:lang w:val="en-GB"/>
                        </w:rPr>
                        <w:t>GROUPS</w:t>
                      </w:r>
                    </w:p>
                    <w:p w14:paraId="21C52655" w14:textId="77777777" w:rsidR="006B3643" w:rsidRPr="006D2125" w:rsidRDefault="006B3643" w:rsidP="006D2125">
                      <w:pPr>
                        <w:rPr>
                          <w:rFonts w:ascii="Cambria" w:hAnsi="Cambria"/>
                          <w:color w:val="000000" w:themeColor="text1"/>
                          <w:lang w:val="en-GB"/>
                        </w:rPr>
                      </w:pPr>
                      <w:r w:rsidRPr="002F34E7">
                        <w:rPr>
                          <w:rFonts w:ascii="Cambria" w:hAnsi="Cambria"/>
                          <w:b/>
                          <w:color w:val="C00000"/>
                          <w:u w:val="single"/>
                          <w:lang w:val="en-GB"/>
                        </w:rPr>
                        <w:t>Trust:</w:t>
                      </w:r>
                      <w:r w:rsidRPr="002F34E7">
                        <w:rPr>
                          <w:rFonts w:ascii="Cambria" w:hAnsi="Cambria"/>
                          <w:color w:val="C00000"/>
                          <w:lang w:val="en-GB"/>
                        </w:rPr>
                        <w:t> </w:t>
                      </w:r>
                      <w:r w:rsidRPr="006D2125">
                        <w:rPr>
                          <w:rFonts w:ascii="Cambria" w:hAnsi="Cambria"/>
                          <w:color w:val="000000" w:themeColor="text1"/>
                          <w:lang w:val="en-GB"/>
                        </w:rPr>
                        <w:t xml:space="preserve">Group saving not only requires that all members adhere to and respect a set of rules but that they trust each other. If they don’t, benefits will quickly disappear. Trust is built by showing commitment and discipline. </w:t>
                      </w:r>
                    </w:p>
                    <w:p w14:paraId="235C4BA8" w14:textId="77777777" w:rsidR="006B3643" w:rsidRPr="006D2125" w:rsidRDefault="006B3643" w:rsidP="006D2125">
                      <w:pPr>
                        <w:rPr>
                          <w:rFonts w:ascii="Cambria" w:hAnsi="Cambria"/>
                          <w:color w:val="000000" w:themeColor="text1"/>
                          <w:lang w:val="en-GB"/>
                        </w:rPr>
                      </w:pPr>
                      <w:r w:rsidRPr="002F34E7">
                        <w:rPr>
                          <w:rFonts w:ascii="Cambria" w:hAnsi="Cambria"/>
                          <w:b/>
                          <w:color w:val="C00000"/>
                          <w:u w:val="single"/>
                          <w:lang w:val="en-GB"/>
                        </w:rPr>
                        <w:t>Living nearby:</w:t>
                      </w:r>
                      <w:r w:rsidRPr="002F34E7">
                        <w:rPr>
                          <w:rFonts w:ascii="Cambria" w:hAnsi="Cambria"/>
                          <w:color w:val="C00000"/>
                          <w:lang w:val="en-GB"/>
                        </w:rPr>
                        <w:t> </w:t>
                      </w:r>
                      <w:r w:rsidRPr="006D2125">
                        <w:rPr>
                          <w:rFonts w:ascii="Cambria" w:hAnsi="Cambria"/>
                          <w:color w:val="000000" w:themeColor="text1"/>
                          <w:lang w:val="en-GB"/>
                        </w:rPr>
                        <w:t>People who live near each other are more likely to have similar problems and needs. They also tend to know more about each other and who is trustworthy and who is not. Also, the closer people live to each other, the easier it will be for them to meet on a regular basis.</w:t>
                      </w:r>
                    </w:p>
                    <w:p w14:paraId="26CF33C7" w14:textId="77777777" w:rsidR="006B3643" w:rsidRPr="006D2125" w:rsidRDefault="006B3643" w:rsidP="006D2125">
                      <w:pPr>
                        <w:rPr>
                          <w:rFonts w:ascii="Cambria" w:hAnsi="Cambria"/>
                          <w:color w:val="000000" w:themeColor="text1"/>
                          <w:lang w:val="en-GB"/>
                        </w:rPr>
                      </w:pPr>
                      <w:r w:rsidRPr="002F34E7">
                        <w:rPr>
                          <w:rFonts w:ascii="Cambria" w:hAnsi="Cambria"/>
                          <w:b/>
                          <w:color w:val="C00000"/>
                          <w:u w:val="single"/>
                          <w:lang w:val="en-GB"/>
                        </w:rPr>
                        <w:t>A common bond:</w:t>
                      </w:r>
                      <w:r w:rsidRPr="002F34E7">
                        <w:rPr>
                          <w:rFonts w:ascii="Cambria" w:hAnsi="Cambria"/>
                          <w:color w:val="C00000"/>
                          <w:lang w:val="en-GB"/>
                        </w:rPr>
                        <w:t> </w:t>
                      </w:r>
                      <w:r w:rsidRPr="006D2125">
                        <w:rPr>
                          <w:rFonts w:ascii="Cambria" w:hAnsi="Cambria"/>
                          <w:color w:val="000000" w:themeColor="text1"/>
                          <w:lang w:val="en-GB"/>
                        </w:rPr>
                        <w:t>The more similar each member’s interests, goals, backgrounds and incomes are, the less likely members are to get into conflicts and arguments and the more likely they are to make quicker decisions that satisfy most members’ concerns.</w:t>
                      </w:r>
                    </w:p>
                    <w:p w14:paraId="76021CEA" w14:textId="77777777" w:rsidR="006B3643" w:rsidRPr="006D2125" w:rsidRDefault="006B3643" w:rsidP="006D2125">
                      <w:pPr>
                        <w:rPr>
                          <w:rFonts w:ascii="Cambria" w:hAnsi="Cambria"/>
                          <w:color w:val="000000" w:themeColor="text1"/>
                          <w:lang w:val="en-GB"/>
                        </w:rPr>
                      </w:pPr>
                      <w:r w:rsidRPr="002F34E7">
                        <w:rPr>
                          <w:rFonts w:ascii="Cambria" w:hAnsi="Cambria"/>
                          <w:b/>
                          <w:color w:val="C00000"/>
                          <w:u w:val="single"/>
                          <w:lang w:val="en-GB"/>
                        </w:rPr>
                        <w:t>A clear saving objective:</w:t>
                      </w:r>
                      <w:r w:rsidRPr="002F34E7">
                        <w:rPr>
                          <w:rFonts w:ascii="Cambria" w:hAnsi="Cambria"/>
                          <w:color w:val="C00000"/>
                          <w:lang w:val="en-GB"/>
                        </w:rPr>
                        <w:t> </w:t>
                      </w:r>
                      <w:r w:rsidRPr="006D2125">
                        <w:rPr>
                          <w:rFonts w:ascii="Cambria" w:hAnsi="Cambria"/>
                          <w:color w:val="000000" w:themeColor="text1"/>
                          <w:lang w:val="en-GB"/>
                        </w:rPr>
                        <w:t xml:space="preserve"> The group can choose a common goal, such as saving to buy fertilizer for all members, or each member of the group can choose his/her own savings objective, depending on his/her priority and capacity.</w:t>
                      </w:r>
                    </w:p>
                    <w:p w14:paraId="4A1C275E" w14:textId="77777777" w:rsidR="006B3643" w:rsidRPr="006D2125" w:rsidRDefault="006B3643" w:rsidP="006D2125">
                      <w:pPr>
                        <w:rPr>
                          <w:rFonts w:ascii="Cambria" w:hAnsi="Cambria"/>
                          <w:color w:val="000000" w:themeColor="text1"/>
                          <w:lang w:val="en-GB"/>
                        </w:rPr>
                      </w:pPr>
                    </w:p>
                    <w:p w14:paraId="351F2807" w14:textId="77777777" w:rsidR="006B3643" w:rsidRPr="006D2125" w:rsidRDefault="006B3643" w:rsidP="006D2125">
                      <w:pPr>
                        <w:spacing w:before="0"/>
                        <w:jc w:val="center"/>
                        <w:rPr>
                          <w:rFonts w:ascii="Cambria" w:hAnsi="Cambria"/>
                          <w:color w:val="000000" w:themeColor="text1"/>
                          <w:lang w:val="en-GB"/>
                        </w:rPr>
                      </w:pPr>
                    </w:p>
                  </w:txbxContent>
                </v:textbox>
                <w10:wrap type="through" anchorx="margin"/>
              </v:roundrect>
            </w:pict>
          </mc:Fallback>
        </mc:AlternateContent>
      </w:r>
    </w:p>
    <w:p w14:paraId="2BF633CD" w14:textId="62EC5A7B" w:rsidR="00975A79" w:rsidRDefault="00B47A24" w:rsidP="00B47A24">
      <w:pPr>
        <w:pStyle w:val="Ttulo2"/>
        <w:rPr>
          <w:color w:val="C00000"/>
          <w:lang w:val="en-GB" w:eastAsia="en-US"/>
        </w:rPr>
      </w:pPr>
      <w:bookmarkStart w:id="31" w:name="_Toc125391974"/>
      <w:r>
        <w:rPr>
          <w:color w:val="C00000"/>
          <w:lang w:val="en-GB" w:eastAsia="en-US"/>
        </w:rPr>
        <w:t>3.2.</w:t>
      </w:r>
      <w:r w:rsidR="00975A79">
        <w:rPr>
          <w:color w:val="C00000"/>
          <w:lang w:val="en-GB" w:eastAsia="en-US"/>
        </w:rPr>
        <w:t xml:space="preserve"> Intensive Phase</w:t>
      </w:r>
      <w:bookmarkEnd w:id="31"/>
    </w:p>
    <w:p w14:paraId="516E8B50" w14:textId="7AF67A13" w:rsidR="0082458E" w:rsidRPr="00F11C43" w:rsidRDefault="00DA2AC4" w:rsidP="0082458E">
      <w:pPr>
        <w:spacing w:line="240" w:lineRule="auto"/>
        <w:rPr>
          <w:b/>
          <w:color w:val="808080" w:themeColor="background1" w:themeShade="80"/>
          <w:lang w:val="en-GB" w:eastAsia="en-US"/>
        </w:rPr>
      </w:pPr>
      <w:r>
        <w:rPr>
          <w:lang w:val="en-GB" w:eastAsia="en-US"/>
        </w:rPr>
        <w:t xml:space="preserve">During this Phase, </w:t>
      </w:r>
      <w:r w:rsidR="00657678">
        <w:rPr>
          <w:lang w:val="en-GB" w:eastAsia="en-US"/>
        </w:rPr>
        <w:t>RCRC</w:t>
      </w:r>
      <w:r w:rsidR="0032455B">
        <w:rPr>
          <w:lang w:val="en-GB" w:eastAsia="en-US"/>
        </w:rPr>
        <w:t xml:space="preserve"> FS</w:t>
      </w:r>
      <w:r>
        <w:rPr>
          <w:lang w:val="en-GB" w:eastAsia="en-US"/>
        </w:rPr>
        <w:t xml:space="preserve"> will need to be present during most of the </w:t>
      </w:r>
      <w:r w:rsidR="00657678">
        <w:rPr>
          <w:lang w:val="en-GB" w:eastAsia="en-US"/>
        </w:rPr>
        <w:t>SCG</w:t>
      </w:r>
      <w:r>
        <w:rPr>
          <w:lang w:val="en-GB" w:eastAsia="en-US"/>
        </w:rPr>
        <w:t xml:space="preserve"> meetings in order to train most of the modules and supervise their activity. </w:t>
      </w:r>
      <w:r w:rsidR="009C114A">
        <w:rPr>
          <w:lang w:val="en-GB" w:eastAsia="en-US"/>
        </w:rPr>
        <w:t>See</w:t>
      </w:r>
      <w:r>
        <w:rPr>
          <w:lang w:val="en-GB" w:eastAsia="en-US"/>
        </w:rPr>
        <w:t xml:space="preserve"> Implementation </w:t>
      </w:r>
      <w:r w:rsidR="0082458E" w:rsidRPr="00F11C43">
        <w:rPr>
          <w:b/>
          <w:i/>
          <w:color w:val="808080" w:themeColor="background1" w:themeShade="80"/>
          <w:lang w:val="en-GB" w:eastAsia="en-US"/>
        </w:rPr>
        <w:t>Tool 2.1</w:t>
      </w:r>
      <w:r w:rsidR="0081470A" w:rsidRPr="00F11C43">
        <w:rPr>
          <w:b/>
          <w:i/>
          <w:color w:val="808080" w:themeColor="background1" w:themeShade="80"/>
          <w:lang w:val="en-GB" w:eastAsia="en-US"/>
        </w:rPr>
        <w:t>1</w:t>
      </w:r>
      <w:r w:rsidR="0082458E" w:rsidRPr="00F11C43">
        <w:rPr>
          <w:b/>
          <w:i/>
          <w:color w:val="808080" w:themeColor="background1" w:themeShade="80"/>
          <w:lang w:val="en-GB" w:eastAsia="en-US"/>
        </w:rPr>
        <w:t>. “Financial Activity Calendar Template”</w:t>
      </w:r>
      <w:r w:rsidR="0082458E" w:rsidRPr="00F11C43">
        <w:rPr>
          <w:b/>
          <w:color w:val="808080" w:themeColor="background1" w:themeShade="80"/>
          <w:lang w:val="en-GB" w:eastAsia="en-US"/>
        </w:rPr>
        <w:t>.</w:t>
      </w:r>
    </w:p>
    <w:p w14:paraId="2BF633CF" w14:textId="558366D4" w:rsidR="00DA2AC4" w:rsidRPr="00F11C43" w:rsidRDefault="00DA2AC4" w:rsidP="0082458E">
      <w:pPr>
        <w:spacing w:line="240" w:lineRule="auto"/>
        <w:rPr>
          <w:b/>
          <w:color w:val="808080" w:themeColor="background1" w:themeShade="80"/>
          <w:lang w:val="en-GB"/>
        </w:rPr>
      </w:pPr>
      <w:r>
        <w:rPr>
          <w:lang w:val="en-GB"/>
        </w:rPr>
        <w:t xml:space="preserve">Upgrading the </w:t>
      </w:r>
      <w:r w:rsidR="00657678">
        <w:rPr>
          <w:lang w:val="en-GB"/>
        </w:rPr>
        <w:t>SCG</w:t>
      </w:r>
      <w:r w:rsidRPr="0017299A">
        <w:rPr>
          <w:lang w:val="en-GB"/>
        </w:rPr>
        <w:t xml:space="preserve"> from </w:t>
      </w:r>
      <w:r>
        <w:rPr>
          <w:lang w:val="en-GB"/>
        </w:rPr>
        <w:t xml:space="preserve">Intensive </w:t>
      </w:r>
      <w:r w:rsidRPr="0017299A">
        <w:rPr>
          <w:lang w:val="en-GB"/>
        </w:rPr>
        <w:t xml:space="preserve">phase to the </w:t>
      </w:r>
      <w:r>
        <w:rPr>
          <w:lang w:val="en-GB"/>
        </w:rPr>
        <w:t>Development Phase</w:t>
      </w:r>
      <w:r w:rsidRPr="0017299A">
        <w:rPr>
          <w:lang w:val="en-GB"/>
        </w:rPr>
        <w:t xml:space="preserve"> </w:t>
      </w:r>
      <w:r>
        <w:rPr>
          <w:lang w:val="en-GB"/>
        </w:rPr>
        <w:t xml:space="preserve">will be decided on week 12 and will take the </w:t>
      </w:r>
      <w:r w:rsidRPr="0017299A">
        <w:rPr>
          <w:lang w:val="en-GB"/>
        </w:rPr>
        <w:t xml:space="preserve">agreement between the </w:t>
      </w:r>
      <w:r w:rsidR="00657678">
        <w:rPr>
          <w:lang w:val="en-GB"/>
        </w:rPr>
        <w:t>RCRC</w:t>
      </w:r>
      <w:r w:rsidR="0026774E">
        <w:rPr>
          <w:lang w:val="en-GB"/>
        </w:rPr>
        <w:t xml:space="preserve"> FS</w:t>
      </w:r>
      <w:r w:rsidR="00F8496E">
        <w:rPr>
          <w:lang w:val="en-GB"/>
        </w:rPr>
        <w:t xml:space="preserve"> </w:t>
      </w:r>
      <w:r>
        <w:rPr>
          <w:lang w:val="en-GB"/>
        </w:rPr>
        <w:t xml:space="preserve">and his/her supervisor. For this purpose, it is required to apply the </w:t>
      </w:r>
      <w:r w:rsidR="0039028C" w:rsidRPr="00F11C43">
        <w:rPr>
          <w:b/>
          <w:i/>
          <w:color w:val="808080" w:themeColor="background1" w:themeShade="80"/>
          <w:lang w:val="en-GB"/>
        </w:rPr>
        <w:t xml:space="preserve">Tool </w:t>
      </w:r>
      <w:r w:rsidR="0082458E" w:rsidRPr="00F11C43">
        <w:rPr>
          <w:b/>
          <w:i/>
          <w:color w:val="808080" w:themeColor="background1" w:themeShade="80"/>
          <w:lang w:val="en-GB"/>
        </w:rPr>
        <w:t>2.1</w:t>
      </w:r>
      <w:r w:rsidR="0081470A" w:rsidRPr="00F11C43">
        <w:rPr>
          <w:b/>
          <w:i/>
          <w:color w:val="808080" w:themeColor="background1" w:themeShade="80"/>
          <w:lang w:val="en-GB"/>
        </w:rPr>
        <w:t>9</w:t>
      </w:r>
      <w:r w:rsidR="00BC11E5" w:rsidRPr="00F11C43">
        <w:rPr>
          <w:b/>
          <w:i/>
          <w:color w:val="808080" w:themeColor="background1" w:themeShade="80"/>
          <w:lang w:val="en-GB"/>
        </w:rPr>
        <w:t>.</w:t>
      </w:r>
      <w:r w:rsidR="0039028C" w:rsidRPr="00F11C43">
        <w:rPr>
          <w:b/>
          <w:i/>
          <w:color w:val="808080" w:themeColor="background1" w:themeShade="80"/>
          <w:lang w:val="en-GB"/>
        </w:rPr>
        <w:t xml:space="preserve"> “Health diagnosis of </w:t>
      </w:r>
      <w:r w:rsidR="00657678" w:rsidRPr="00F11C43">
        <w:rPr>
          <w:b/>
          <w:i/>
          <w:color w:val="808080" w:themeColor="background1" w:themeShade="80"/>
          <w:lang w:val="en-GB"/>
        </w:rPr>
        <w:t>SCGs</w:t>
      </w:r>
      <w:r w:rsidR="0039028C" w:rsidRPr="00F11C43">
        <w:rPr>
          <w:b/>
          <w:i/>
          <w:color w:val="808080" w:themeColor="background1" w:themeShade="80"/>
          <w:lang w:val="en-GB"/>
        </w:rPr>
        <w:t>”</w:t>
      </w:r>
      <w:r w:rsidRPr="00F11C43">
        <w:rPr>
          <w:b/>
          <w:color w:val="808080" w:themeColor="background1" w:themeShade="80"/>
          <w:lang w:val="en-GB"/>
        </w:rPr>
        <w:t>.</w:t>
      </w:r>
    </w:p>
    <w:p w14:paraId="79AE7E49" w14:textId="77777777" w:rsidR="00964E0F" w:rsidRDefault="00964E0F" w:rsidP="00DA2AC4">
      <w:pPr>
        <w:rPr>
          <w:lang w:val="en-GB"/>
        </w:rPr>
      </w:pPr>
    </w:p>
    <w:p w14:paraId="2BF633D1" w14:textId="0920FA33" w:rsidR="00A760D2" w:rsidRPr="00E100F2" w:rsidRDefault="00975A79" w:rsidP="00B47A24">
      <w:pPr>
        <w:pStyle w:val="Ttulo2"/>
        <w:rPr>
          <w:color w:val="000000" w:themeColor="text1"/>
          <w:u w:val="none"/>
          <w:lang w:val="en-GB" w:eastAsia="en-US"/>
        </w:rPr>
      </w:pPr>
      <w:bookmarkStart w:id="32" w:name="_Toc125391975"/>
      <w:r w:rsidRPr="00E100F2">
        <w:rPr>
          <w:color w:val="000000" w:themeColor="text1"/>
          <w:u w:val="none"/>
          <w:lang w:val="en-GB" w:eastAsia="en-US"/>
        </w:rPr>
        <w:t xml:space="preserve">3.2.1. </w:t>
      </w:r>
      <w:r w:rsidR="006A15C7" w:rsidRPr="00E100F2">
        <w:rPr>
          <w:color w:val="000000" w:themeColor="text1"/>
          <w:u w:val="none"/>
          <w:lang w:val="en-GB" w:eastAsia="en-US"/>
        </w:rPr>
        <w:t xml:space="preserve">Meeting </w:t>
      </w:r>
      <w:r w:rsidRPr="00E100F2">
        <w:rPr>
          <w:color w:val="000000" w:themeColor="text1"/>
          <w:u w:val="none"/>
          <w:lang w:val="en-GB" w:eastAsia="en-US"/>
        </w:rPr>
        <w:t>Week 1</w:t>
      </w:r>
      <w:bookmarkEnd w:id="30"/>
      <w:r w:rsidR="00D64180" w:rsidRPr="00E100F2">
        <w:rPr>
          <w:color w:val="000000" w:themeColor="text1"/>
          <w:u w:val="none"/>
          <w:lang w:val="en-GB" w:eastAsia="en-US"/>
        </w:rPr>
        <w:t xml:space="preserve"> (Modules 1</w:t>
      </w:r>
      <w:r w:rsidR="00AB1F32" w:rsidRPr="00E100F2">
        <w:rPr>
          <w:color w:val="000000" w:themeColor="text1"/>
          <w:u w:val="none"/>
          <w:lang w:val="en-GB" w:eastAsia="en-US"/>
        </w:rPr>
        <w:t>, 2</w:t>
      </w:r>
      <w:r w:rsidR="00D64180" w:rsidRPr="00E100F2">
        <w:rPr>
          <w:color w:val="000000" w:themeColor="text1"/>
          <w:u w:val="none"/>
          <w:lang w:val="en-GB" w:eastAsia="en-US"/>
        </w:rPr>
        <w:t xml:space="preserve"> and 3)</w:t>
      </w:r>
      <w:bookmarkEnd w:id="32"/>
    </w:p>
    <w:p w14:paraId="2BF633D2" w14:textId="43AB66C2" w:rsidR="00A33B60" w:rsidRDefault="00DD3059" w:rsidP="00A33B60">
      <w:pPr>
        <w:spacing w:before="0"/>
        <w:rPr>
          <w:color w:val="000000" w:themeColor="text1"/>
          <w:lang w:val="en-GB" w:eastAsia="en-US"/>
        </w:rPr>
      </w:pPr>
      <w:r w:rsidRPr="0017299A">
        <w:rPr>
          <w:noProof/>
          <w:lang w:val="en-GB" w:eastAsia="en-GB"/>
        </w:rPr>
        <mc:AlternateContent>
          <mc:Choice Requires="wps">
            <w:drawing>
              <wp:anchor distT="0" distB="0" distL="114300" distR="114300" simplePos="0" relativeHeight="251730432" behindDoc="0" locked="0" layoutInCell="1" allowOverlap="1" wp14:anchorId="2BF63479" wp14:editId="7EDCCAA0">
                <wp:simplePos x="0" y="0"/>
                <wp:positionH relativeFrom="margin">
                  <wp:posOffset>-502920</wp:posOffset>
                </wp:positionH>
                <wp:positionV relativeFrom="paragraph">
                  <wp:posOffset>900430</wp:posOffset>
                </wp:positionV>
                <wp:extent cx="3276600" cy="1635125"/>
                <wp:effectExtent l="0" t="0" r="19050" b="22225"/>
                <wp:wrapThrough wrapText="bothSides">
                  <wp:wrapPolygon edited="0">
                    <wp:start x="1005" y="0"/>
                    <wp:lineTo x="0" y="1510"/>
                    <wp:lineTo x="0" y="20384"/>
                    <wp:lineTo x="753" y="21642"/>
                    <wp:lineTo x="879" y="21642"/>
                    <wp:lineTo x="20721" y="21642"/>
                    <wp:lineTo x="20847" y="21642"/>
                    <wp:lineTo x="21600" y="20384"/>
                    <wp:lineTo x="21600" y="1510"/>
                    <wp:lineTo x="20595" y="0"/>
                    <wp:lineTo x="1005" y="0"/>
                  </wp:wrapPolygon>
                </wp:wrapThrough>
                <wp:docPr id="18" name="Rectángulo redondeado 6"/>
                <wp:cNvGraphicFramePr/>
                <a:graphic xmlns:a="http://schemas.openxmlformats.org/drawingml/2006/main">
                  <a:graphicData uri="http://schemas.microsoft.com/office/word/2010/wordprocessingShape">
                    <wps:wsp>
                      <wps:cNvSpPr/>
                      <wps:spPr>
                        <a:xfrm>
                          <a:off x="0" y="0"/>
                          <a:ext cx="3276600" cy="1635125"/>
                        </a:xfrm>
                        <a:prstGeom prst="roundRect">
                          <a:avLst/>
                        </a:prstGeom>
                        <a:noFill/>
                        <a:ln w="12700" cap="flat" cmpd="sng" algn="ctr">
                          <a:solidFill>
                            <a:srgbClr val="FF0000">
                              <a:shade val="50000"/>
                            </a:srgbClr>
                          </a:solidFill>
                          <a:prstDash val="solid"/>
                        </a:ln>
                        <a:effectLst/>
                      </wps:spPr>
                      <wps:txbx>
                        <w:txbxContent>
                          <w:p w14:paraId="2BF634BB" w14:textId="44D9FD3D" w:rsidR="006B3643" w:rsidRPr="006D2125" w:rsidRDefault="006B3643" w:rsidP="00A33B60">
                            <w:pPr>
                              <w:spacing w:before="0" w:after="0"/>
                              <w:jc w:val="center"/>
                              <w:rPr>
                                <w:rFonts w:ascii="Cambria" w:hAnsi="Cambria"/>
                                <w:b/>
                                <w:color w:val="BF0000" w:themeColor="accent6" w:themeShade="BF"/>
                                <w:lang w:val="en-GB"/>
                              </w:rPr>
                            </w:pPr>
                            <w:r w:rsidRPr="006D2125">
                              <w:rPr>
                                <w:rFonts w:ascii="Cambria" w:hAnsi="Cambria"/>
                                <w:b/>
                                <w:color w:val="BF0000" w:themeColor="accent6" w:themeShade="BF"/>
                                <w:lang w:val="en-GB"/>
                              </w:rPr>
                              <w:t xml:space="preserve">IMPORTANT </w:t>
                            </w:r>
                            <w:r>
                              <w:rPr>
                                <w:rFonts w:ascii="Cambria" w:hAnsi="Cambria"/>
                                <w:b/>
                                <w:color w:val="BF0000" w:themeColor="accent6" w:themeShade="BF"/>
                                <w:lang w:val="en-GB"/>
                              </w:rPr>
                              <w:t xml:space="preserve">INITIAL </w:t>
                            </w:r>
                            <w:r w:rsidRPr="006D2125">
                              <w:rPr>
                                <w:rFonts w:ascii="Cambria" w:hAnsi="Cambria"/>
                                <w:b/>
                                <w:color w:val="BF0000" w:themeColor="accent6" w:themeShade="BF"/>
                                <w:lang w:val="en-GB"/>
                              </w:rPr>
                              <w:t>MESSAGE FOR GSGs</w:t>
                            </w:r>
                          </w:p>
                          <w:p w14:paraId="2BF634BC" w14:textId="6C4890E0" w:rsidR="006B3643" w:rsidRPr="006D2125" w:rsidRDefault="006B3643" w:rsidP="00A33B60">
                            <w:pPr>
                              <w:spacing w:before="0" w:after="0"/>
                              <w:jc w:val="center"/>
                              <w:rPr>
                                <w:rFonts w:ascii="Cambria" w:hAnsi="Cambria"/>
                                <w:color w:val="000000" w:themeColor="text1"/>
                                <w:lang w:val="en-GB"/>
                              </w:rPr>
                            </w:pPr>
                            <w:r w:rsidRPr="006D2125">
                              <w:rPr>
                                <w:rFonts w:ascii="Cambria" w:hAnsi="Cambria"/>
                                <w:color w:val="000000" w:themeColor="text1"/>
                                <w:lang w:val="en-GB"/>
                              </w:rPr>
                              <w:t xml:space="preserve">Based on experience, </w:t>
                            </w:r>
                            <w:r w:rsidRPr="00DD3059">
                              <w:rPr>
                                <w:rFonts w:ascii="Cambria" w:hAnsi="Cambria"/>
                                <w:b/>
                                <w:color w:val="000000" w:themeColor="text1"/>
                                <w:lang w:val="en-GB"/>
                              </w:rPr>
                              <w:t>RCRC FS will recommend some procedures, norms, rules and regulations that will help SCGs to succeed</w:t>
                            </w:r>
                            <w:r w:rsidRPr="006D2125">
                              <w:rPr>
                                <w:rFonts w:ascii="Cambria" w:hAnsi="Cambria"/>
                                <w:color w:val="000000" w:themeColor="text1"/>
                                <w:lang w:val="en-GB"/>
                              </w:rPr>
                              <w:t xml:space="preserve">, but the group will always take their own decisions and be responsible for their own success.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79" id="_x0000_s1033" style="position:absolute;left:0;text-align:left;margin-left:-39.6pt;margin-top:70.9pt;width:258pt;height:128.7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" filled="f" strokecolor="#bc0000" strokeweight="1pt">
                <v:textbox>
                  <w:txbxContent>
                    <w:p w14:paraId="2BF634BB" w14:textId="44D9FD3D" w:rsidR="006B3643" w:rsidRPr="006D2125" w:rsidRDefault="006B3643" w:rsidP="00A33B60">
                      <w:pPr>
                        <w:spacing w:before="0" w:after="0"/>
                        <w:jc w:val="center"/>
                        <w:rPr>
                          <w:rFonts w:ascii="Cambria" w:hAnsi="Cambria"/>
                          <w:b/>
                          <w:color w:val="BF0000" w:themeColor="accent6" w:themeShade="BF"/>
                          <w:lang w:val="en-GB"/>
                        </w:rPr>
                      </w:pPr>
                      <w:r w:rsidRPr="006D2125">
                        <w:rPr>
                          <w:rFonts w:ascii="Cambria" w:hAnsi="Cambria"/>
                          <w:b/>
                          <w:color w:val="BF0000" w:themeColor="accent6" w:themeShade="BF"/>
                          <w:lang w:val="en-GB"/>
                        </w:rPr>
                        <w:t xml:space="preserve">IMPORTANT </w:t>
                      </w:r>
                      <w:r>
                        <w:rPr>
                          <w:rFonts w:ascii="Cambria" w:hAnsi="Cambria"/>
                          <w:b/>
                          <w:color w:val="BF0000" w:themeColor="accent6" w:themeShade="BF"/>
                          <w:lang w:val="en-GB"/>
                        </w:rPr>
                        <w:t xml:space="preserve">INITIAL </w:t>
                      </w:r>
                      <w:r w:rsidRPr="006D2125">
                        <w:rPr>
                          <w:rFonts w:ascii="Cambria" w:hAnsi="Cambria"/>
                          <w:b/>
                          <w:color w:val="BF0000" w:themeColor="accent6" w:themeShade="BF"/>
                          <w:lang w:val="en-GB"/>
                        </w:rPr>
                        <w:t>MESSAGE FOR GSGs</w:t>
                      </w:r>
                    </w:p>
                    <w:p w14:paraId="2BF634BC" w14:textId="6C4890E0" w:rsidR="006B3643" w:rsidRPr="006D2125" w:rsidRDefault="006B3643" w:rsidP="00A33B60">
                      <w:pPr>
                        <w:spacing w:before="0" w:after="0"/>
                        <w:jc w:val="center"/>
                        <w:rPr>
                          <w:rFonts w:ascii="Cambria" w:hAnsi="Cambria"/>
                          <w:color w:val="000000" w:themeColor="text1"/>
                          <w:lang w:val="en-GB"/>
                        </w:rPr>
                      </w:pPr>
                      <w:r w:rsidRPr="006D2125">
                        <w:rPr>
                          <w:rFonts w:ascii="Cambria" w:hAnsi="Cambria"/>
                          <w:color w:val="000000" w:themeColor="text1"/>
                          <w:lang w:val="en-GB"/>
                        </w:rPr>
                        <w:t xml:space="preserve">Based on experience, </w:t>
                      </w:r>
                      <w:r w:rsidRPr="00DD3059">
                        <w:rPr>
                          <w:rFonts w:ascii="Cambria" w:hAnsi="Cambria"/>
                          <w:b/>
                          <w:color w:val="000000" w:themeColor="text1"/>
                          <w:lang w:val="en-GB"/>
                        </w:rPr>
                        <w:t>RCRC FS will recommend some procedures, norms, rules and regulations that will help SCGs to succeed</w:t>
                      </w:r>
                      <w:r w:rsidRPr="006D2125">
                        <w:rPr>
                          <w:rFonts w:ascii="Cambria" w:hAnsi="Cambria"/>
                          <w:color w:val="000000" w:themeColor="text1"/>
                          <w:lang w:val="en-GB"/>
                        </w:rPr>
                        <w:t xml:space="preserve">, but the group will always take their own decisions and be responsible for their own success. </w:t>
                      </w:r>
                    </w:p>
                  </w:txbxContent>
                </v:textbox>
                <w10:wrap type="through" anchorx="margin"/>
              </v:roundrect>
            </w:pict>
          </mc:Fallback>
        </mc:AlternateContent>
      </w:r>
      <w:r w:rsidR="000065B8">
        <w:rPr>
          <w:noProof/>
        </w:rPr>
        <mc:AlternateContent>
          <mc:Choice Requires="wps">
            <w:drawing>
              <wp:anchor distT="0" distB="0" distL="114300" distR="114300" simplePos="0" relativeHeight="251779584" behindDoc="0" locked="0" layoutInCell="1" allowOverlap="1" wp14:anchorId="3A1E4B64" wp14:editId="3B285F55">
                <wp:simplePos x="0" y="0"/>
                <wp:positionH relativeFrom="margin">
                  <wp:posOffset>4480560</wp:posOffset>
                </wp:positionH>
                <wp:positionV relativeFrom="paragraph">
                  <wp:posOffset>1685290</wp:posOffset>
                </wp:positionV>
                <wp:extent cx="792480" cy="419100"/>
                <wp:effectExtent l="0" t="0" r="7620" b="0"/>
                <wp:wrapThrough wrapText="bothSides">
                  <wp:wrapPolygon edited="0">
                    <wp:start x="0" y="0"/>
                    <wp:lineTo x="0" y="20618"/>
                    <wp:lineTo x="21288" y="20618"/>
                    <wp:lineTo x="21288" y="0"/>
                    <wp:lineTo x="0" y="0"/>
                  </wp:wrapPolygon>
                </wp:wrapThrough>
                <wp:docPr id="455" name="Cuadro de texto 455"/>
                <wp:cNvGraphicFramePr/>
                <a:graphic xmlns:a="http://schemas.openxmlformats.org/drawingml/2006/main">
                  <a:graphicData uri="http://schemas.microsoft.com/office/word/2010/wordprocessingShape">
                    <wps:wsp>
                      <wps:cNvSpPr txBox="1"/>
                      <wps:spPr>
                        <a:xfrm>
                          <a:off x="0" y="0"/>
                          <a:ext cx="792480" cy="419100"/>
                        </a:xfrm>
                        <a:prstGeom prst="rect">
                          <a:avLst/>
                        </a:prstGeom>
                        <a:noFill/>
                        <a:ln>
                          <a:noFill/>
                        </a:ln>
                      </wps:spPr>
                      <wps:txbx>
                        <w:txbxContent>
                          <w:p w14:paraId="44BA6620" w14:textId="1DAE325B" w:rsidR="006B3643" w:rsidRPr="000065B8" w:rsidRDefault="006B3643" w:rsidP="00163CB5">
                            <w:pPr>
                              <w:pStyle w:val="Descripcin"/>
                              <w:jc w:val="center"/>
                              <w:rPr>
                                <w:b w:val="0"/>
                                <w:noProof/>
                                <w:color w:val="000000" w:themeColor="text1"/>
                              </w:rPr>
                            </w:pPr>
                            <w:r w:rsidRPr="000065B8">
                              <w:rPr>
                                <w:b w:val="0"/>
                                <w:color w:val="000000" w:themeColor="text1"/>
                              </w:rPr>
                              <w:t>Typical sitting arrangements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E4B64" id="Cuadro de texto 455" o:spid="_x0000_s1034" type="#_x0000_t202" style="position:absolute;left:0;text-align:left;margin-left:352.8pt;margin-top:132.7pt;width:62.4pt;height:33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" filled="f" stroked="f">
                <v:textbox inset="0,0,0,0">
                  <w:txbxContent>
                    <w:p w14:paraId="44BA6620" w14:textId="1DAE325B" w:rsidR="006B3643" w:rsidRPr="000065B8" w:rsidRDefault="006B3643" w:rsidP="00163CB5">
                      <w:pPr>
                        <w:pStyle w:val="Descripcin"/>
                        <w:jc w:val="center"/>
                        <w:rPr>
                          <w:b w:val="0"/>
                          <w:noProof/>
                          <w:color w:val="000000" w:themeColor="text1"/>
                        </w:rPr>
                      </w:pPr>
                      <w:r w:rsidRPr="000065B8">
                        <w:rPr>
                          <w:b w:val="0"/>
                          <w:color w:val="000000" w:themeColor="text1"/>
                        </w:rPr>
                        <w:t>Typical sitting arrangements</w:t>
                      </w:r>
                    </w:p>
                  </w:txbxContent>
                </v:textbox>
                <w10:wrap type="through" anchorx="margin"/>
              </v:shape>
            </w:pict>
          </mc:Fallback>
        </mc:AlternateContent>
      </w:r>
      <w:r w:rsidR="006D2125">
        <w:rPr>
          <w:noProof/>
          <w:lang w:val="en-GB" w:eastAsia="en-GB"/>
        </w:rPr>
        <w:drawing>
          <wp:anchor distT="0" distB="0" distL="114300" distR="114300" simplePos="0" relativeHeight="251756032" behindDoc="0" locked="0" layoutInCell="1" allowOverlap="1" wp14:anchorId="2BF63477" wp14:editId="2C3683FB">
            <wp:simplePos x="0" y="0"/>
            <wp:positionH relativeFrom="margin">
              <wp:align>right</wp:align>
            </wp:positionH>
            <wp:positionV relativeFrom="paragraph">
              <wp:posOffset>899160</wp:posOffset>
            </wp:positionV>
            <wp:extent cx="2862580" cy="1644015"/>
            <wp:effectExtent l="57150" t="19050" r="52070" b="89535"/>
            <wp:wrapThrough wrapText="bothSides">
              <wp:wrapPolygon edited="0">
                <wp:start x="-287" y="-250"/>
                <wp:lineTo x="-431" y="0"/>
                <wp:lineTo x="-431" y="22276"/>
                <wp:lineTo x="-287" y="22526"/>
                <wp:lineTo x="21705" y="22526"/>
                <wp:lineTo x="21849" y="20273"/>
                <wp:lineTo x="21849" y="4005"/>
                <wp:lineTo x="21705" y="250"/>
                <wp:lineTo x="21705" y="-250"/>
                <wp:lineTo x="-287" y="-25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tting arrangements.JPG"/>
                    <pic:cNvPicPr/>
                  </pic:nvPicPr>
                  <pic:blipFill>
                    <a:blip r:embed="rId23">
                      <a:extLst>
                        <a:ext uri="{28A0092B-C50C-407E-A947-70E740481C1C}">
                          <a14:useLocalDpi xmlns:a14="http://schemas.microsoft.com/office/drawing/2010/main" val="0"/>
                        </a:ext>
                      </a:extLst>
                    </a:blip>
                    <a:stretch>
                      <a:fillRect/>
                    </a:stretch>
                  </pic:blipFill>
                  <pic:spPr>
                    <a:xfrm>
                      <a:off x="0" y="0"/>
                      <a:ext cx="2862580" cy="164401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F1678" w:rsidRPr="00BF1678">
        <w:rPr>
          <w:lang w:val="en-GB" w:eastAsia="en-US"/>
        </w:rPr>
        <w:t>This is the</w:t>
      </w:r>
      <w:r w:rsidR="00BF1678">
        <w:rPr>
          <w:lang w:val="en-GB" w:eastAsia="en-US"/>
        </w:rPr>
        <w:t xml:space="preserve"> first Group Meeting.</w:t>
      </w:r>
      <w:r w:rsidR="008D3E7B">
        <w:rPr>
          <w:lang w:val="en-GB" w:eastAsia="en-US"/>
        </w:rPr>
        <w:t xml:space="preserve"> </w:t>
      </w:r>
      <w:r w:rsidR="008D3E7B" w:rsidRPr="008D3E7B">
        <w:rPr>
          <w:b/>
          <w:lang w:val="en-GB" w:eastAsia="en-US"/>
        </w:rPr>
        <w:t>It is the time to consolidate the group in a formal way</w:t>
      </w:r>
      <w:r w:rsidR="008D3E7B">
        <w:rPr>
          <w:lang w:val="en-GB" w:eastAsia="en-US"/>
        </w:rPr>
        <w:t xml:space="preserve">, so the first </w:t>
      </w:r>
      <w:r w:rsidR="00AB1F32">
        <w:rPr>
          <w:lang w:val="en-GB" w:eastAsia="en-US"/>
        </w:rPr>
        <w:t>three</w:t>
      </w:r>
      <w:r w:rsidR="008D3E7B">
        <w:rPr>
          <w:lang w:val="en-GB" w:eastAsia="en-US"/>
        </w:rPr>
        <w:t xml:space="preserve"> modules will be taught by the </w:t>
      </w:r>
      <w:r w:rsidR="00AB1F32">
        <w:rPr>
          <w:lang w:val="en-GB" w:eastAsia="en-US"/>
        </w:rPr>
        <w:t>Community</w:t>
      </w:r>
      <w:r w:rsidR="008D3E7B">
        <w:rPr>
          <w:lang w:val="en-GB" w:eastAsia="en-US"/>
        </w:rPr>
        <w:t xml:space="preserve"> Organizer.</w:t>
      </w:r>
      <w:r w:rsidR="00A33B60">
        <w:rPr>
          <w:lang w:val="en-GB" w:eastAsia="en-US"/>
        </w:rPr>
        <w:t xml:space="preserve"> </w:t>
      </w:r>
      <w:r w:rsidR="00A33B60" w:rsidRPr="008D3E7B">
        <w:rPr>
          <w:color w:val="000000" w:themeColor="text1"/>
          <w:lang w:val="en-GB" w:eastAsia="en-US"/>
        </w:rPr>
        <w:t xml:space="preserve">It is important that the meeting location is </w:t>
      </w:r>
      <w:r w:rsidR="00A33B60">
        <w:rPr>
          <w:color w:val="000000" w:themeColor="text1"/>
          <w:lang w:val="en-GB" w:eastAsia="en-US"/>
        </w:rPr>
        <w:t xml:space="preserve">always </w:t>
      </w:r>
      <w:r w:rsidR="00A33B60" w:rsidRPr="008D3E7B">
        <w:rPr>
          <w:color w:val="000000" w:themeColor="text1"/>
          <w:lang w:val="en-GB" w:eastAsia="en-US"/>
        </w:rPr>
        <w:t xml:space="preserve">big enough for </w:t>
      </w:r>
      <w:r w:rsidR="00A33B60" w:rsidRPr="00500C56">
        <w:rPr>
          <w:b/>
          <w:color w:val="000000" w:themeColor="text1"/>
          <w:lang w:val="en-GB" w:eastAsia="en-US"/>
        </w:rPr>
        <w:t>all the members to be seated</w:t>
      </w:r>
      <w:r w:rsidR="00A33B60" w:rsidRPr="008D3E7B">
        <w:rPr>
          <w:color w:val="000000" w:themeColor="text1"/>
          <w:lang w:val="en-GB" w:eastAsia="en-US"/>
        </w:rPr>
        <w:t xml:space="preserve"> comfortably and that it is quiet, shaded, not too windy, and </w:t>
      </w:r>
      <w:r w:rsidR="00A33B60" w:rsidRPr="00736F64">
        <w:rPr>
          <w:b/>
          <w:color w:val="000000" w:themeColor="text1"/>
          <w:lang w:val="en-GB" w:eastAsia="en-US"/>
        </w:rPr>
        <w:t>private</w:t>
      </w:r>
      <w:r w:rsidR="00A33B60" w:rsidRPr="008D3E7B">
        <w:rPr>
          <w:color w:val="000000" w:themeColor="text1"/>
          <w:lang w:val="en-GB" w:eastAsia="en-US"/>
        </w:rPr>
        <w:t>.</w:t>
      </w:r>
    </w:p>
    <w:p w14:paraId="398BD8ED" w14:textId="08FFFC70" w:rsidR="00964E0F" w:rsidRDefault="00964E0F" w:rsidP="006D2125">
      <w:pPr>
        <w:rPr>
          <w:i/>
          <w:lang w:val="en-GB" w:eastAsia="en-US"/>
        </w:rPr>
      </w:pPr>
    </w:p>
    <w:p w14:paraId="2BF633D5" w14:textId="77777777" w:rsidR="00A760D2" w:rsidRPr="006A0379" w:rsidRDefault="00A760D2" w:rsidP="006A0379">
      <w:pPr>
        <w:pStyle w:val="Ttulo2"/>
        <w:pBdr>
          <w:top w:val="single" w:sz="4" w:space="1" w:color="auto"/>
          <w:left w:val="single" w:sz="4" w:space="4" w:color="auto"/>
          <w:bottom w:val="single" w:sz="4" w:space="1" w:color="auto"/>
          <w:right w:val="single" w:sz="4" w:space="4" w:color="auto"/>
        </w:pBdr>
        <w:shd w:val="clear" w:color="auto" w:fill="C00000"/>
        <w:rPr>
          <w:color w:val="FFFFFF" w:themeColor="background1"/>
          <w:u w:val="none"/>
          <w:lang w:val="en-GB" w:eastAsia="en-US"/>
        </w:rPr>
      </w:pPr>
      <w:bookmarkStart w:id="33" w:name="_Toc499210364"/>
      <w:bookmarkStart w:id="34" w:name="_Toc499474603"/>
      <w:bookmarkStart w:id="35" w:name="_Toc125391976"/>
      <w:r w:rsidRPr="006A0379">
        <w:rPr>
          <w:color w:val="FFFFFF" w:themeColor="background1"/>
          <w:u w:val="none"/>
          <w:lang w:val="en-GB" w:eastAsia="en-US"/>
        </w:rPr>
        <w:lastRenderedPageBreak/>
        <w:t>Module 1:</w:t>
      </w:r>
      <w:r w:rsidR="009C2FE8" w:rsidRPr="006A0379">
        <w:rPr>
          <w:color w:val="FFFFFF" w:themeColor="background1"/>
          <w:u w:val="none"/>
          <w:lang w:val="en-GB" w:eastAsia="en-US"/>
        </w:rPr>
        <w:t xml:space="preserve"> </w:t>
      </w:r>
      <w:r w:rsidR="007E1F1B" w:rsidRPr="006A0379">
        <w:rPr>
          <w:color w:val="FFFFFF" w:themeColor="background1"/>
          <w:u w:val="none"/>
          <w:lang w:val="en-GB" w:eastAsia="en-US"/>
        </w:rPr>
        <w:t>General Assembly, Management Committee</w:t>
      </w:r>
      <w:r w:rsidRPr="006A0379">
        <w:rPr>
          <w:color w:val="FFFFFF" w:themeColor="background1"/>
          <w:u w:val="none"/>
          <w:lang w:val="en-GB" w:eastAsia="en-US"/>
        </w:rPr>
        <w:t xml:space="preserve"> and elections</w:t>
      </w:r>
      <w:bookmarkEnd w:id="33"/>
      <w:bookmarkEnd w:id="34"/>
      <w:bookmarkEnd w:id="35"/>
    </w:p>
    <w:p w14:paraId="2BF633D6" w14:textId="77777777" w:rsidR="00A33B60" w:rsidRDefault="00A760D2" w:rsidP="00A33B60">
      <w:pPr>
        <w:pStyle w:val="Prrafodelista"/>
        <w:numPr>
          <w:ilvl w:val="0"/>
          <w:numId w:val="13"/>
        </w:numPr>
        <w:rPr>
          <w:lang w:val="en-GB" w:eastAsia="en-US"/>
        </w:rPr>
      </w:pPr>
      <w:r w:rsidRPr="0017299A">
        <w:rPr>
          <w:lang w:val="en-GB" w:eastAsia="en-US"/>
        </w:rPr>
        <w:t xml:space="preserve">The </w:t>
      </w:r>
      <w:r w:rsidR="008104DF" w:rsidRPr="0017299A">
        <w:rPr>
          <w:lang w:val="en-GB" w:eastAsia="en-US"/>
        </w:rPr>
        <w:t>Group</w:t>
      </w:r>
      <w:r w:rsidR="0020212F" w:rsidRPr="0017299A">
        <w:rPr>
          <w:lang w:val="en-GB" w:eastAsia="en-US"/>
        </w:rPr>
        <w:t xml:space="preserve"> should choose a </w:t>
      </w:r>
      <w:r w:rsidR="0020212F" w:rsidRPr="0017299A">
        <w:rPr>
          <w:b/>
          <w:lang w:val="en-GB" w:eastAsia="en-US"/>
        </w:rPr>
        <w:t>name</w:t>
      </w:r>
      <w:r w:rsidR="007D2C97" w:rsidRPr="0017299A">
        <w:rPr>
          <w:b/>
          <w:lang w:val="en-GB" w:eastAsia="en-US"/>
        </w:rPr>
        <w:t xml:space="preserve"> for the Group</w:t>
      </w:r>
      <w:r w:rsidR="00A33B60">
        <w:rPr>
          <w:lang w:val="en-GB" w:eastAsia="en-US"/>
        </w:rPr>
        <w:t>.</w:t>
      </w:r>
    </w:p>
    <w:p w14:paraId="2BF633D7" w14:textId="77777777" w:rsidR="00A33B60" w:rsidRDefault="00A33B60" w:rsidP="00A33B60">
      <w:pPr>
        <w:pStyle w:val="Prrafodelista"/>
        <w:ind w:left="360"/>
        <w:rPr>
          <w:lang w:val="en-GB" w:eastAsia="en-US"/>
        </w:rPr>
      </w:pPr>
    </w:p>
    <w:p w14:paraId="2BF633D8" w14:textId="15AA73E0" w:rsidR="00A33B60" w:rsidRDefault="00A760D2" w:rsidP="00A33B60">
      <w:pPr>
        <w:pStyle w:val="Prrafodelista"/>
        <w:numPr>
          <w:ilvl w:val="0"/>
          <w:numId w:val="13"/>
        </w:numPr>
        <w:rPr>
          <w:lang w:val="en-GB" w:eastAsia="en-US"/>
        </w:rPr>
      </w:pPr>
      <w:r w:rsidRPr="00A33B60">
        <w:rPr>
          <w:lang w:val="en-GB" w:eastAsia="en-US"/>
        </w:rPr>
        <w:t xml:space="preserve">The General Assembly </w:t>
      </w:r>
      <w:r w:rsidR="006111BF" w:rsidRPr="00A33B60">
        <w:rPr>
          <w:lang w:val="en-GB" w:eastAsia="en-US"/>
        </w:rPr>
        <w:t xml:space="preserve">(all the group members together are called </w:t>
      </w:r>
      <w:r w:rsidR="006111BF" w:rsidRPr="00A33B60">
        <w:rPr>
          <w:i/>
          <w:lang w:val="en-GB" w:eastAsia="en-US"/>
        </w:rPr>
        <w:t>‘General Assembly’</w:t>
      </w:r>
      <w:r w:rsidR="006111BF" w:rsidRPr="00A33B60">
        <w:rPr>
          <w:lang w:val="en-GB" w:eastAsia="en-US"/>
        </w:rPr>
        <w:t xml:space="preserve">) </w:t>
      </w:r>
      <w:r w:rsidRPr="00A33B60">
        <w:rPr>
          <w:lang w:val="en-GB" w:eastAsia="en-US"/>
        </w:rPr>
        <w:t xml:space="preserve">makes the decisions and the Management Committee carries them out, meaning that the </w:t>
      </w:r>
      <w:r w:rsidRPr="00A33B60">
        <w:rPr>
          <w:b/>
          <w:lang w:val="en-GB" w:eastAsia="en-US"/>
        </w:rPr>
        <w:t>Management Committee works for the General Assembly</w:t>
      </w:r>
      <w:r w:rsidRPr="00A33B60">
        <w:rPr>
          <w:lang w:val="en-GB" w:eastAsia="en-US"/>
        </w:rPr>
        <w:t>.</w:t>
      </w:r>
    </w:p>
    <w:p w14:paraId="2BF633D9" w14:textId="3A43D685" w:rsidR="00A33B60" w:rsidRPr="00A33B60" w:rsidRDefault="00A33B60" w:rsidP="00A33B60">
      <w:pPr>
        <w:pStyle w:val="Prrafodelista"/>
        <w:rPr>
          <w:lang w:val="en-GB" w:eastAsia="en-US"/>
        </w:rPr>
      </w:pPr>
    </w:p>
    <w:p w14:paraId="2BF633DA" w14:textId="5795E392" w:rsidR="00A760D2" w:rsidRPr="0017299A" w:rsidRDefault="00657678" w:rsidP="005A7E84">
      <w:pPr>
        <w:pStyle w:val="Prrafodelista"/>
        <w:numPr>
          <w:ilvl w:val="0"/>
          <w:numId w:val="13"/>
        </w:numPr>
        <w:rPr>
          <w:lang w:val="en-GB" w:eastAsia="en-US"/>
        </w:rPr>
      </w:pPr>
      <w:r>
        <w:rPr>
          <w:lang w:val="en-GB" w:eastAsia="en-US"/>
        </w:rPr>
        <w:t>RCRC</w:t>
      </w:r>
      <w:r w:rsidR="0032455B">
        <w:rPr>
          <w:lang w:val="en-GB" w:eastAsia="en-US"/>
        </w:rPr>
        <w:t xml:space="preserve"> FS</w:t>
      </w:r>
      <w:r w:rsidR="00A760D2" w:rsidRPr="0017299A">
        <w:rPr>
          <w:lang w:val="en-GB" w:eastAsia="en-US"/>
        </w:rPr>
        <w:t xml:space="preserve"> </w:t>
      </w:r>
      <w:r w:rsidR="00495CAC">
        <w:rPr>
          <w:lang w:val="en-GB" w:eastAsia="en-US"/>
        </w:rPr>
        <w:t xml:space="preserve">must explain </w:t>
      </w:r>
      <w:r w:rsidR="00DD3059">
        <w:rPr>
          <w:lang w:val="en-GB" w:eastAsia="en-US"/>
        </w:rPr>
        <w:t xml:space="preserve">clearly </w:t>
      </w:r>
      <w:r w:rsidR="00495CAC">
        <w:rPr>
          <w:lang w:val="en-GB" w:eastAsia="en-US"/>
        </w:rPr>
        <w:t>the following messages</w:t>
      </w:r>
      <w:r w:rsidR="00A760D2" w:rsidRPr="0017299A">
        <w:rPr>
          <w:lang w:val="en-GB" w:eastAsia="en-US"/>
        </w:rPr>
        <w:t>:</w:t>
      </w:r>
    </w:p>
    <w:p w14:paraId="2BF633DB" w14:textId="36DD7430" w:rsidR="00A760D2" w:rsidRPr="0017299A" w:rsidRDefault="00A760D2" w:rsidP="005A7E84">
      <w:pPr>
        <w:pStyle w:val="Prrafodelista"/>
        <w:numPr>
          <w:ilvl w:val="0"/>
          <w:numId w:val="14"/>
        </w:numPr>
        <w:rPr>
          <w:lang w:val="en-GB" w:eastAsia="en-US"/>
        </w:rPr>
      </w:pPr>
      <w:r w:rsidRPr="0017299A">
        <w:rPr>
          <w:lang w:val="en-GB" w:eastAsia="en-US"/>
        </w:rPr>
        <w:t xml:space="preserve">All members of the </w:t>
      </w:r>
      <w:r w:rsidR="008104DF" w:rsidRPr="0017299A">
        <w:rPr>
          <w:lang w:val="en-GB" w:eastAsia="en-US"/>
        </w:rPr>
        <w:t>Group</w:t>
      </w:r>
      <w:r w:rsidRPr="0017299A">
        <w:rPr>
          <w:lang w:val="en-GB" w:eastAsia="en-US"/>
        </w:rPr>
        <w:t xml:space="preserve"> are members of the General Assembly</w:t>
      </w:r>
    </w:p>
    <w:p w14:paraId="2BF633DC" w14:textId="5A234BE1" w:rsidR="00A760D2" w:rsidRPr="0017299A" w:rsidRDefault="00A760D2" w:rsidP="005A7E84">
      <w:pPr>
        <w:pStyle w:val="Prrafodelista"/>
        <w:numPr>
          <w:ilvl w:val="0"/>
          <w:numId w:val="14"/>
        </w:numPr>
        <w:rPr>
          <w:lang w:val="en-GB" w:eastAsia="en-US"/>
        </w:rPr>
      </w:pPr>
      <w:r w:rsidRPr="0017299A">
        <w:rPr>
          <w:lang w:val="en-GB" w:eastAsia="en-US"/>
        </w:rPr>
        <w:t xml:space="preserve">All participants have the same rights in the </w:t>
      </w:r>
      <w:r w:rsidR="008104DF" w:rsidRPr="0017299A">
        <w:rPr>
          <w:lang w:val="en-GB" w:eastAsia="en-US"/>
        </w:rPr>
        <w:t>Group</w:t>
      </w:r>
      <w:r w:rsidRPr="0017299A">
        <w:rPr>
          <w:lang w:val="en-GB" w:eastAsia="en-US"/>
        </w:rPr>
        <w:t xml:space="preserve">. In voting, the rule of “one person, one vote” applies. All members have the right to vote and to be elected to the Management Committee of the </w:t>
      </w:r>
      <w:r w:rsidR="008104DF" w:rsidRPr="0017299A">
        <w:rPr>
          <w:lang w:val="en-GB" w:eastAsia="en-US"/>
        </w:rPr>
        <w:t>Group</w:t>
      </w:r>
      <w:r w:rsidRPr="0017299A">
        <w:rPr>
          <w:lang w:val="en-GB" w:eastAsia="en-US"/>
        </w:rPr>
        <w:t xml:space="preserve">. </w:t>
      </w:r>
    </w:p>
    <w:p w14:paraId="2BF633DD" w14:textId="5594118D" w:rsidR="00A760D2" w:rsidRDefault="000C59E7" w:rsidP="00313246">
      <w:pPr>
        <w:pStyle w:val="Prrafodelista"/>
        <w:numPr>
          <w:ilvl w:val="0"/>
          <w:numId w:val="14"/>
        </w:numPr>
        <w:rPr>
          <w:lang w:val="en-GB" w:eastAsia="en-US"/>
        </w:rPr>
      </w:pPr>
      <w:r w:rsidRPr="00032BBF">
        <w:rPr>
          <w:lang w:val="en-GB" w:eastAsia="en-US"/>
        </w:rPr>
        <w:t>The General Assembly (</w:t>
      </w:r>
      <w:r w:rsidR="00A760D2" w:rsidRPr="00032BBF">
        <w:rPr>
          <w:b/>
          <w:lang w:val="en-GB" w:eastAsia="en-US"/>
        </w:rPr>
        <w:t>not</w:t>
      </w:r>
      <w:r w:rsidR="00A760D2" w:rsidRPr="00032BBF">
        <w:rPr>
          <w:lang w:val="en-GB" w:eastAsia="en-US"/>
        </w:rPr>
        <w:t xml:space="preserve"> the Management Committee</w:t>
      </w:r>
      <w:r w:rsidRPr="00032BBF">
        <w:rPr>
          <w:lang w:val="en-GB" w:eastAsia="en-US"/>
        </w:rPr>
        <w:t>)</w:t>
      </w:r>
      <w:r w:rsidR="00A760D2" w:rsidRPr="00032BBF">
        <w:rPr>
          <w:lang w:val="en-GB" w:eastAsia="en-US"/>
        </w:rPr>
        <w:t xml:space="preserve"> is responsible for setting the rules and regulations of the </w:t>
      </w:r>
      <w:r w:rsidR="008104DF" w:rsidRPr="00032BBF">
        <w:rPr>
          <w:lang w:val="en-GB" w:eastAsia="en-US"/>
        </w:rPr>
        <w:t>Group</w:t>
      </w:r>
      <w:r w:rsidR="00A760D2" w:rsidRPr="00032BBF">
        <w:rPr>
          <w:lang w:val="en-GB" w:eastAsia="en-US"/>
        </w:rPr>
        <w:t xml:space="preserve"> in a written Constitution. The Management Committee enforces the rules which are established by the </w:t>
      </w:r>
      <w:r w:rsidR="007D2C97" w:rsidRPr="00032BBF">
        <w:rPr>
          <w:lang w:val="en-GB" w:eastAsia="en-US"/>
        </w:rPr>
        <w:t>G</w:t>
      </w:r>
      <w:r w:rsidR="00A760D2" w:rsidRPr="00032BBF">
        <w:rPr>
          <w:lang w:val="en-GB" w:eastAsia="en-US"/>
        </w:rPr>
        <w:t xml:space="preserve">eneral </w:t>
      </w:r>
      <w:r w:rsidR="007D2C97" w:rsidRPr="00032BBF">
        <w:rPr>
          <w:lang w:val="en-GB" w:eastAsia="en-US"/>
        </w:rPr>
        <w:t>A</w:t>
      </w:r>
      <w:r w:rsidR="00A760D2" w:rsidRPr="00032BBF">
        <w:rPr>
          <w:lang w:val="en-GB" w:eastAsia="en-US"/>
        </w:rPr>
        <w:t xml:space="preserve">ssembly and takes responsibility for running meetings and representing the </w:t>
      </w:r>
      <w:r w:rsidR="008104DF" w:rsidRPr="00032BBF">
        <w:rPr>
          <w:lang w:val="en-GB" w:eastAsia="en-US"/>
        </w:rPr>
        <w:t>Group</w:t>
      </w:r>
      <w:r w:rsidR="00A760D2" w:rsidRPr="00032BBF">
        <w:rPr>
          <w:lang w:val="en-GB" w:eastAsia="en-US"/>
        </w:rPr>
        <w:t xml:space="preserve"> to outsiders.</w:t>
      </w:r>
    </w:p>
    <w:p w14:paraId="2BF633DE" w14:textId="605E5BC2" w:rsidR="00A760D2" w:rsidRPr="0017299A" w:rsidRDefault="00A760D2" w:rsidP="005A7E84">
      <w:pPr>
        <w:pStyle w:val="Prrafodelista"/>
        <w:numPr>
          <w:ilvl w:val="0"/>
          <w:numId w:val="14"/>
        </w:numPr>
        <w:rPr>
          <w:lang w:val="en-GB" w:eastAsia="en-US"/>
        </w:rPr>
      </w:pPr>
      <w:r w:rsidRPr="0017299A">
        <w:rPr>
          <w:lang w:val="en-GB" w:eastAsia="en-US"/>
        </w:rPr>
        <w:t>If the Management Committee does not work well, the General Assembly may replace it, or any one of its members, by calling a special meeting</w:t>
      </w:r>
      <w:r w:rsidR="007D2C97" w:rsidRPr="0017299A">
        <w:rPr>
          <w:lang w:val="en-GB" w:eastAsia="en-US"/>
        </w:rPr>
        <w:t>.</w:t>
      </w:r>
      <w:r w:rsidRPr="0017299A">
        <w:rPr>
          <w:lang w:val="en-GB" w:eastAsia="en-US"/>
        </w:rPr>
        <w:t xml:space="preserve"> </w:t>
      </w:r>
    </w:p>
    <w:p w14:paraId="2BF633DF" w14:textId="7F41D823" w:rsidR="00A760D2" w:rsidRDefault="00A760D2" w:rsidP="005A7E84">
      <w:pPr>
        <w:pStyle w:val="Prrafodelista"/>
        <w:numPr>
          <w:ilvl w:val="0"/>
          <w:numId w:val="14"/>
        </w:numPr>
        <w:rPr>
          <w:lang w:val="en-GB" w:eastAsia="en-US"/>
        </w:rPr>
      </w:pPr>
      <w:r w:rsidRPr="0017299A">
        <w:rPr>
          <w:lang w:val="en-GB" w:eastAsia="en-US"/>
        </w:rPr>
        <w:t xml:space="preserve">All the members have the right to propose an issue to be discussed in a meeting. </w:t>
      </w:r>
    </w:p>
    <w:p w14:paraId="2BF633E0" w14:textId="0B349883" w:rsidR="000C59E7" w:rsidRPr="0017299A" w:rsidRDefault="000C59E7" w:rsidP="000C59E7">
      <w:pPr>
        <w:pStyle w:val="Prrafodelista"/>
        <w:ind w:left="717"/>
        <w:rPr>
          <w:lang w:val="en-GB" w:eastAsia="en-US"/>
        </w:rPr>
      </w:pPr>
    </w:p>
    <w:p w14:paraId="2BF633E1" w14:textId="0958439E" w:rsidR="005468C4" w:rsidRDefault="00657678" w:rsidP="00E42D7E">
      <w:pPr>
        <w:pStyle w:val="Prrafodelista"/>
        <w:numPr>
          <w:ilvl w:val="0"/>
          <w:numId w:val="13"/>
        </w:numPr>
        <w:rPr>
          <w:lang w:val="en-GB" w:eastAsia="en-US"/>
        </w:rPr>
      </w:pPr>
      <w:r>
        <w:rPr>
          <w:lang w:val="en-GB" w:eastAsia="en-US"/>
        </w:rPr>
        <w:t>RCRC</w:t>
      </w:r>
      <w:r w:rsidR="0026774E">
        <w:rPr>
          <w:lang w:val="en-GB" w:eastAsia="en-US"/>
        </w:rPr>
        <w:t xml:space="preserve"> FS </w:t>
      </w:r>
      <w:r w:rsidR="00DD3059">
        <w:rPr>
          <w:lang w:val="en-GB" w:eastAsia="en-US"/>
        </w:rPr>
        <w:t xml:space="preserve">may </w:t>
      </w:r>
      <w:r w:rsidR="000C59E7" w:rsidRPr="0017299A">
        <w:rPr>
          <w:lang w:val="en-GB" w:eastAsia="en-US"/>
        </w:rPr>
        <w:t xml:space="preserve">request </w:t>
      </w:r>
      <w:r w:rsidR="00DD3059">
        <w:rPr>
          <w:lang w:val="en-GB" w:eastAsia="en-US"/>
        </w:rPr>
        <w:t>SCG</w:t>
      </w:r>
      <w:r w:rsidR="000C59E7" w:rsidRPr="0017299A">
        <w:rPr>
          <w:lang w:val="en-GB" w:eastAsia="en-US"/>
        </w:rPr>
        <w:t xml:space="preserve"> members </w:t>
      </w:r>
      <w:r w:rsidR="00A760D2" w:rsidRPr="0017299A">
        <w:rPr>
          <w:lang w:val="en-GB" w:eastAsia="en-US"/>
        </w:rPr>
        <w:t xml:space="preserve">to </w:t>
      </w:r>
      <w:r w:rsidR="00A760D2" w:rsidRPr="0017299A">
        <w:rPr>
          <w:b/>
          <w:lang w:val="en-GB" w:eastAsia="en-US"/>
        </w:rPr>
        <w:t>nominate people for each position</w:t>
      </w:r>
      <w:r w:rsidR="000C59E7" w:rsidRPr="0017299A">
        <w:rPr>
          <w:b/>
          <w:lang w:val="en-GB" w:eastAsia="en-US"/>
        </w:rPr>
        <w:t xml:space="preserve"> </w:t>
      </w:r>
      <w:r w:rsidR="00DD3059">
        <w:rPr>
          <w:b/>
          <w:lang w:val="en-GB" w:eastAsia="en-US"/>
        </w:rPr>
        <w:t>with</w:t>
      </w:r>
      <w:r w:rsidR="000C59E7" w:rsidRPr="0017299A">
        <w:rPr>
          <w:b/>
          <w:lang w:val="en-GB" w:eastAsia="en-US"/>
        </w:rPr>
        <w:t>in the Management Committee</w:t>
      </w:r>
      <w:r w:rsidR="00A760D2" w:rsidRPr="0017299A">
        <w:rPr>
          <w:lang w:val="en-GB" w:eastAsia="en-US"/>
        </w:rPr>
        <w:t xml:space="preserve">, starting with the Chairperson. </w:t>
      </w:r>
      <w:r w:rsidR="00495CAC">
        <w:rPr>
          <w:lang w:val="en-GB" w:eastAsia="en-US"/>
        </w:rPr>
        <w:t>Secret votes and coloured cards help participation and inclusion of illiterate members.</w:t>
      </w:r>
    </w:p>
    <w:p w14:paraId="2BF633E2" w14:textId="1C097570" w:rsidR="00032BBF" w:rsidRDefault="00032BBF" w:rsidP="00032BBF">
      <w:pPr>
        <w:pStyle w:val="Prrafodelista"/>
        <w:spacing w:line="240" w:lineRule="auto"/>
        <w:ind w:left="360"/>
        <w:rPr>
          <w:lang w:val="en-GB" w:eastAsia="en-US"/>
        </w:rPr>
      </w:pPr>
    </w:p>
    <w:p w14:paraId="2BF633E3" w14:textId="5B053715" w:rsidR="00032BBF" w:rsidRPr="00A33B60" w:rsidRDefault="00032BBF" w:rsidP="00A33B60">
      <w:pPr>
        <w:pStyle w:val="Prrafodelista"/>
        <w:spacing w:line="240" w:lineRule="auto"/>
        <w:ind w:left="360"/>
        <w:rPr>
          <w:b/>
          <w:i/>
          <w:lang w:val="en-GB" w:eastAsia="en-US"/>
        </w:rPr>
      </w:pPr>
      <w:r w:rsidRPr="00032BBF">
        <w:rPr>
          <w:lang w:val="en-GB" w:eastAsia="en-US"/>
        </w:rPr>
        <w:t xml:space="preserve">The General Assembly elects the Management Committee (Chairperson, Record-keeper, Box-keeper, and </w:t>
      </w:r>
      <w:r w:rsidR="00B95938">
        <w:rPr>
          <w:lang w:val="en-GB" w:eastAsia="en-US"/>
        </w:rPr>
        <w:t xml:space="preserve">2 </w:t>
      </w:r>
      <w:r w:rsidRPr="00032BBF">
        <w:rPr>
          <w:lang w:val="en-GB" w:eastAsia="en-US"/>
        </w:rPr>
        <w:t xml:space="preserve">Money-counters). Use </w:t>
      </w:r>
      <w:r w:rsidRPr="00F11C43">
        <w:rPr>
          <w:b/>
          <w:i/>
          <w:color w:val="808080" w:themeColor="background1" w:themeShade="80"/>
          <w:lang w:val="en-GB" w:eastAsia="en-US"/>
        </w:rPr>
        <w:t>Tool 2.1</w:t>
      </w:r>
      <w:r w:rsidR="0081470A" w:rsidRPr="00F11C43">
        <w:rPr>
          <w:b/>
          <w:i/>
          <w:color w:val="808080" w:themeColor="background1" w:themeShade="80"/>
          <w:lang w:val="en-GB" w:eastAsia="en-US"/>
        </w:rPr>
        <w:t>2</w:t>
      </w:r>
      <w:r w:rsidRPr="00F11C43">
        <w:rPr>
          <w:b/>
          <w:i/>
          <w:color w:val="808080" w:themeColor="background1" w:themeShade="80"/>
          <w:lang w:val="en-GB" w:eastAsia="en-US"/>
        </w:rPr>
        <w:t>. “</w:t>
      </w:r>
      <w:r w:rsidR="0082458E" w:rsidRPr="00F11C43">
        <w:rPr>
          <w:b/>
          <w:i/>
          <w:color w:val="808080" w:themeColor="background1" w:themeShade="80"/>
          <w:lang w:val="en-GB" w:eastAsia="en-US"/>
        </w:rPr>
        <w:t>2.11. Management Committee - Characteristics, Roles and Responsibilities</w:t>
      </w:r>
      <w:r w:rsidRPr="00F11C43">
        <w:rPr>
          <w:b/>
          <w:i/>
          <w:color w:val="808080" w:themeColor="background1" w:themeShade="80"/>
          <w:lang w:val="en-GB" w:eastAsia="en-US"/>
        </w:rPr>
        <w:t>”</w:t>
      </w:r>
      <w:r w:rsidR="00B95938" w:rsidRPr="00F11C43">
        <w:rPr>
          <w:b/>
          <w:i/>
          <w:color w:val="808080" w:themeColor="background1" w:themeShade="80"/>
          <w:lang w:val="en-GB" w:eastAsia="en-US"/>
        </w:rPr>
        <w:t xml:space="preserve">. </w:t>
      </w:r>
      <w:r w:rsidR="00B95938" w:rsidRPr="0082458E">
        <w:rPr>
          <w:lang w:val="en-GB" w:eastAsia="en-US"/>
        </w:rPr>
        <w:t>3 Key-hold</w:t>
      </w:r>
      <w:r w:rsidR="00B95938" w:rsidRPr="00032BBF">
        <w:rPr>
          <w:lang w:val="en-GB" w:eastAsia="en-US"/>
        </w:rPr>
        <w:t>ers</w:t>
      </w:r>
      <w:r w:rsidR="00B95938">
        <w:rPr>
          <w:lang w:val="en-GB" w:eastAsia="en-US"/>
        </w:rPr>
        <w:t xml:space="preserve"> are also elected but they should not be part of the Management Committee.</w:t>
      </w:r>
    </w:p>
    <w:p w14:paraId="2BF633E4" w14:textId="24382FCC" w:rsidR="000C59E7" w:rsidRDefault="000C59E7" w:rsidP="000C59E7">
      <w:pPr>
        <w:pStyle w:val="Prrafodelista"/>
        <w:ind w:left="360"/>
        <w:rPr>
          <w:lang w:val="en-GB" w:eastAsia="en-US"/>
        </w:rPr>
      </w:pPr>
    </w:p>
    <w:p w14:paraId="2BF633E5" w14:textId="38677A4A" w:rsidR="00132D1A" w:rsidRDefault="00DD3059" w:rsidP="004238EA">
      <w:pPr>
        <w:pStyle w:val="Prrafodelista"/>
        <w:numPr>
          <w:ilvl w:val="0"/>
          <w:numId w:val="13"/>
        </w:numPr>
        <w:spacing w:before="0" w:after="200"/>
        <w:rPr>
          <w:lang w:val="en-GB" w:eastAsia="en-US"/>
        </w:rPr>
      </w:pPr>
      <w:r w:rsidRPr="0017299A">
        <w:rPr>
          <w:noProof/>
          <w:lang w:val="en-GB" w:eastAsia="en-GB"/>
        </w:rPr>
        <mc:AlternateContent>
          <mc:Choice Requires="wps">
            <w:drawing>
              <wp:anchor distT="0" distB="0" distL="114300" distR="114300" simplePos="0" relativeHeight="251761152" behindDoc="0" locked="0" layoutInCell="1" allowOverlap="1" wp14:anchorId="2BF6347B" wp14:editId="715AEB33">
                <wp:simplePos x="0" y="0"/>
                <wp:positionH relativeFrom="margin">
                  <wp:align>center</wp:align>
                </wp:positionH>
                <wp:positionV relativeFrom="paragraph">
                  <wp:posOffset>1006475</wp:posOffset>
                </wp:positionV>
                <wp:extent cx="6332220" cy="1280160"/>
                <wp:effectExtent l="0" t="0" r="11430" b="15240"/>
                <wp:wrapThrough wrapText="bothSides">
                  <wp:wrapPolygon edited="0">
                    <wp:start x="325" y="0"/>
                    <wp:lineTo x="0" y="1607"/>
                    <wp:lineTo x="0" y="19607"/>
                    <wp:lineTo x="65" y="20571"/>
                    <wp:lineTo x="325" y="21536"/>
                    <wp:lineTo x="21249" y="21536"/>
                    <wp:lineTo x="21509" y="20571"/>
                    <wp:lineTo x="21574" y="19607"/>
                    <wp:lineTo x="21574" y="1607"/>
                    <wp:lineTo x="21249" y="0"/>
                    <wp:lineTo x="325" y="0"/>
                  </wp:wrapPolygon>
                </wp:wrapThrough>
                <wp:docPr id="5" name="Rectángulo redondeado 6"/>
                <wp:cNvGraphicFramePr/>
                <a:graphic xmlns:a="http://schemas.openxmlformats.org/drawingml/2006/main">
                  <a:graphicData uri="http://schemas.microsoft.com/office/word/2010/wordprocessingShape">
                    <wps:wsp>
                      <wps:cNvSpPr/>
                      <wps:spPr>
                        <a:xfrm>
                          <a:off x="0" y="0"/>
                          <a:ext cx="6332220" cy="1280160"/>
                        </a:xfrm>
                        <a:prstGeom prst="roundRect">
                          <a:avLst/>
                        </a:prstGeom>
                        <a:noFill/>
                        <a:ln w="12700" cap="flat" cmpd="sng" algn="ctr">
                          <a:solidFill>
                            <a:srgbClr val="FF0000">
                              <a:shade val="50000"/>
                            </a:srgbClr>
                          </a:solidFill>
                          <a:prstDash val="solid"/>
                        </a:ln>
                        <a:effectLst/>
                      </wps:spPr>
                      <wps:txbx>
                        <w:txbxContent>
                          <w:p w14:paraId="2BF634BD" w14:textId="073B4407" w:rsidR="006B3643" w:rsidRPr="006D2125" w:rsidRDefault="006B3643" w:rsidP="0078305A">
                            <w:pPr>
                              <w:spacing w:before="0"/>
                              <w:jc w:val="center"/>
                              <w:rPr>
                                <w:rFonts w:ascii="Cambria" w:hAnsi="Cambria"/>
                                <w:color w:val="BF0000" w:themeColor="accent6" w:themeShade="BF"/>
                                <w:lang w:val="en-GB"/>
                              </w:rPr>
                            </w:pPr>
                            <w:r>
                              <w:rPr>
                                <w:rFonts w:ascii="Cambria" w:hAnsi="Cambria"/>
                                <w:b/>
                                <w:color w:val="BF0000" w:themeColor="accent6" w:themeShade="BF"/>
                                <w:lang w:val="en-GB"/>
                              </w:rPr>
                              <w:t>A CAPABLE MANAGEMENT COMMITTEE</w:t>
                            </w:r>
                          </w:p>
                          <w:p w14:paraId="2BF634BE" w14:textId="453C8896" w:rsidR="006B3643" w:rsidRPr="006D2125" w:rsidRDefault="006B3643" w:rsidP="0078305A">
                            <w:pPr>
                              <w:spacing w:before="0"/>
                              <w:jc w:val="center"/>
                              <w:rPr>
                                <w:rFonts w:ascii="Cambria" w:hAnsi="Cambria"/>
                                <w:color w:val="000000" w:themeColor="text1"/>
                                <w:lang w:val="en-GB"/>
                              </w:rPr>
                            </w:pPr>
                            <w:r w:rsidRPr="006D2125">
                              <w:rPr>
                                <w:rFonts w:ascii="Cambria" w:hAnsi="Cambria"/>
                                <w:color w:val="000000" w:themeColor="text1"/>
                                <w:lang w:val="en-GB"/>
                              </w:rPr>
                              <w:t>SCG members need to elect a management committee that fulfils very well their duties. Record Keeper needs to have some accounting skills and Chair Person requires group management abilities.</w:t>
                            </w:r>
                          </w:p>
                          <w:p w14:paraId="2CC71169" w14:textId="09664D92" w:rsidR="006B3643" w:rsidRPr="006D2125" w:rsidRDefault="006B3643" w:rsidP="0078305A">
                            <w:pPr>
                              <w:spacing w:before="0"/>
                              <w:jc w:val="center"/>
                              <w:rPr>
                                <w:rFonts w:ascii="Cambria" w:hAnsi="Cambria"/>
                                <w:b/>
                                <w:color w:val="000000" w:themeColor="text1"/>
                                <w:lang w:val="en-GB" w:eastAsia="en-US"/>
                              </w:rPr>
                            </w:pPr>
                            <w:r w:rsidRPr="006D2125">
                              <w:rPr>
                                <w:rFonts w:ascii="Cambria" w:hAnsi="Cambria"/>
                                <w:b/>
                                <w:color w:val="000000" w:themeColor="text1"/>
                                <w:lang w:val="en-GB" w:eastAsia="en-US"/>
                              </w:rPr>
                              <w:t>It is highly recommended that each group identifies possible substitutes for each role.</w:t>
                            </w:r>
                          </w:p>
                          <w:p w14:paraId="2BF634BF" w14:textId="77777777" w:rsidR="006B3643" w:rsidRPr="006D2125" w:rsidRDefault="006B3643" w:rsidP="0078305A">
                            <w:pPr>
                              <w:spacing w:before="0"/>
                              <w:jc w:val="center"/>
                              <w:rPr>
                                <w:rFonts w:ascii="Cambria" w:hAnsi="Cambria"/>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7B" id="_x0000_s1035" style="position:absolute;left:0;text-align:left;margin-left:0;margin-top:79.25pt;width:498.6pt;height:100.8pt;z-index:251761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" filled="f" strokecolor="#bc0000" strokeweight="1pt">
                <v:textbox>
                  <w:txbxContent>
                    <w:p w14:paraId="2BF634BD" w14:textId="073B4407" w:rsidR="006B3643" w:rsidRPr="006D2125" w:rsidRDefault="006B3643" w:rsidP="0078305A">
                      <w:pPr>
                        <w:spacing w:before="0"/>
                        <w:jc w:val="center"/>
                        <w:rPr>
                          <w:rFonts w:ascii="Cambria" w:hAnsi="Cambria"/>
                          <w:color w:val="BF0000" w:themeColor="accent6" w:themeShade="BF"/>
                          <w:lang w:val="en-GB"/>
                        </w:rPr>
                      </w:pPr>
                      <w:r>
                        <w:rPr>
                          <w:rFonts w:ascii="Cambria" w:hAnsi="Cambria"/>
                          <w:b/>
                          <w:color w:val="BF0000" w:themeColor="accent6" w:themeShade="BF"/>
                          <w:lang w:val="en-GB"/>
                        </w:rPr>
                        <w:t>A CAPABLE MANAGEMENT COMMITTEE</w:t>
                      </w:r>
                    </w:p>
                    <w:p w14:paraId="2BF634BE" w14:textId="453C8896" w:rsidR="006B3643" w:rsidRPr="006D2125" w:rsidRDefault="006B3643" w:rsidP="0078305A">
                      <w:pPr>
                        <w:spacing w:before="0"/>
                        <w:jc w:val="center"/>
                        <w:rPr>
                          <w:rFonts w:ascii="Cambria" w:hAnsi="Cambria"/>
                          <w:color w:val="000000" w:themeColor="text1"/>
                          <w:lang w:val="en-GB"/>
                        </w:rPr>
                      </w:pPr>
                      <w:r w:rsidRPr="006D2125">
                        <w:rPr>
                          <w:rFonts w:ascii="Cambria" w:hAnsi="Cambria"/>
                          <w:color w:val="000000" w:themeColor="text1"/>
                          <w:lang w:val="en-GB"/>
                        </w:rPr>
                        <w:t>SCG members need to elect a management committee that fulfils very well their duties. Record Keeper needs to have some accounting skills and Chair Person requires group management abilities.</w:t>
                      </w:r>
                    </w:p>
                    <w:p w14:paraId="2CC71169" w14:textId="09664D92" w:rsidR="006B3643" w:rsidRPr="006D2125" w:rsidRDefault="006B3643" w:rsidP="0078305A">
                      <w:pPr>
                        <w:spacing w:before="0"/>
                        <w:jc w:val="center"/>
                        <w:rPr>
                          <w:rFonts w:ascii="Cambria" w:hAnsi="Cambria"/>
                          <w:b/>
                          <w:color w:val="000000" w:themeColor="text1"/>
                          <w:lang w:val="en-GB" w:eastAsia="en-US"/>
                        </w:rPr>
                      </w:pPr>
                      <w:r w:rsidRPr="006D2125">
                        <w:rPr>
                          <w:rFonts w:ascii="Cambria" w:hAnsi="Cambria"/>
                          <w:b/>
                          <w:color w:val="000000" w:themeColor="text1"/>
                          <w:lang w:val="en-GB" w:eastAsia="en-US"/>
                        </w:rPr>
                        <w:t>It is highly recommended that each group identifies possible substitutes for each role.</w:t>
                      </w:r>
                    </w:p>
                    <w:p w14:paraId="2BF634BF" w14:textId="77777777" w:rsidR="006B3643" w:rsidRPr="006D2125" w:rsidRDefault="006B3643" w:rsidP="0078305A">
                      <w:pPr>
                        <w:spacing w:before="0"/>
                        <w:jc w:val="center"/>
                        <w:rPr>
                          <w:rFonts w:ascii="Cambria" w:hAnsi="Cambria"/>
                          <w:color w:val="000000" w:themeColor="text1"/>
                          <w:lang w:val="en-GB"/>
                        </w:rPr>
                      </w:pPr>
                    </w:p>
                  </w:txbxContent>
                </v:textbox>
                <w10:wrap type="through" anchorx="margin"/>
              </v:roundrect>
            </w:pict>
          </mc:Fallback>
        </mc:AlternateContent>
      </w:r>
      <w:r w:rsidR="00A760D2" w:rsidRPr="006A0379">
        <w:rPr>
          <w:lang w:val="en-GB" w:eastAsia="en-US"/>
        </w:rPr>
        <w:t xml:space="preserve">The </w:t>
      </w:r>
      <w:r w:rsidR="00657678">
        <w:rPr>
          <w:lang w:val="en-GB" w:eastAsia="en-US"/>
        </w:rPr>
        <w:t>RCRC</w:t>
      </w:r>
      <w:r w:rsidR="0026774E">
        <w:rPr>
          <w:lang w:val="en-GB" w:eastAsia="en-US"/>
        </w:rPr>
        <w:t xml:space="preserve"> FS </w:t>
      </w:r>
      <w:r w:rsidR="00A760D2" w:rsidRPr="006A0379">
        <w:rPr>
          <w:lang w:val="en-GB" w:eastAsia="en-US"/>
        </w:rPr>
        <w:t xml:space="preserve">stresses that Elections are not a one-time thing and that they have to be held at the end of </w:t>
      </w:r>
      <w:r w:rsidR="004238EA">
        <w:rPr>
          <w:lang w:val="en-GB" w:eastAsia="en-US"/>
        </w:rPr>
        <w:t>each saving</w:t>
      </w:r>
      <w:r w:rsidR="000C59E7" w:rsidRPr="006A0379">
        <w:rPr>
          <w:lang w:val="en-GB" w:eastAsia="en-US"/>
        </w:rPr>
        <w:t xml:space="preserve"> </w:t>
      </w:r>
      <w:r w:rsidR="00A760D2" w:rsidRPr="006A0379">
        <w:rPr>
          <w:lang w:val="en-GB" w:eastAsia="en-US"/>
        </w:rPr>
        <w:t>cycle</w:t>
      </w:r>
      <w:r w:rsidR="000C59E7" w:rsidRPr="006A0379">
        <w:rPr>
          <w:lang w:val="en-GB" w:eastAsia="en-US"/>
        </w:rPr>
        <w:t xml:space="preserve"> if the </w:t>
      </w:r>
      <w:r w:rsidR="00657678">
        <w:rPr>
          <w:lang w:val="en-GB" w:eastAsia="en-US"/>
        </w:rPr>
        <w:t>SCG</w:t>
      </w:r>
      <w:r w:rsidR="000C59E7" w:rsidRPr="006A0379">
        <w:rPr>
          <w:lang w:val="en-GB" w:eastAsia="en-US"/>
        </w:rPr>
        <w:t xml:space="preserve"> is willing to continue its activity</w:t>
      </w:r>
      <w:r w:rsidR="00A760D2" w:rsidRPr="006A0379">
        <w:rPr>
          <w:lang w:val="en-GB" w:eastAsia="en-US"/>
        </w:rPr>
        <w:t xml:space="preserve">. </w:t>
      </w:r>
      <w:r w:rsidR="00A760D2" w:rsidRPr="006A0379">
        <w:rPr>
          <w:b/>
          <w:u w:val="single"/>
          <w:lang w:val="en-GB" w:eastAsia="en-US"/>
        </w:rPr>
        <w:t>If elections are not held, members may feel that they are being dominated by a few leaders, who act like bosses and do not think they have to explain things.</w:t>
      </w:r>
      <w:r w:rsidR="00A760D2" w:rsidRPr="006A0379">
        <w:rPr>
          <w:lang w:val="en-GB" w:eastAsia="en-US"/>
        </w:rPr>
        <w:t xml:space="preserve"> By having regular </w:t>
      </w:r>
      <w:r w:rsidR="004238EA" w:rsidRPr="006A0379">
        <w:rPr>
          <w:lang w:val="en-GB" w:eastAsia="en-US"/>
        </w:rPr>
        <w:t>elections,</w:t>
      </w:r>
      <w:r w:rsidR="00A760D2" w:rsidRPr="006A0379">
        <w:rPr>
          <w:lang w:val="en-GB" w:eastAsia="en-US"/>
        </w:rPr>
        <w:t xml:space="preserve"> the </w:t>
      </w:r>
      <w:r w:rsidR="008104DF" w:rsidRPr="006A0379">
        <w:rPr>
          <w:lang w:val="en-GB" w:eastAsia="en-US"/>
        </w:rPr>
        <w:t>Group</w:t>
      </w:r>
      <w:r w:rsidR="00A760D2" w:rsidRPr="006A0379">
        <w:rPr>
          <w:lang w:val="en-GB" w:eastAsia="en-US"/>
        </w:rPr>
        <w:t xml:space="preserve"> leaders are reminded that they need to serve the members if they want to keep their positio</w:t>
      </w:r>
      <w:r w:rsidR="00495CAC">
        <w:rPr>
          <w:lang w:val="en-GB" w:eastAsia="en-US"/>
        </w:rPr>
        <w:t xml:space="preserve">n. </w:t>
      </w:r>
    </w:p>
    <w:p w14:paraId="2BF633E6" w14:textId="77777777" w:rsidR="00A760D2" w:rsidRPr="00E54A65" w:rsidRDefault="00A760D2" w:rsidP="00E54A65">
      <w:pPr>
        <w:pStyle w:val="Ttulo2"/>
        <w:pBdr>
          <w:top w:val="single" w:sz="4" w:space="1" w:color="auto"/>
          <w:left w:val="single" w:sz="4" w:space="4" w:color="auto"/>
          <w:bottom w:val="single" w:sz="4" w:space="1" w:color="auto"/>
          <w:right w:val="single" w:sz="4" w:space="4" w:color="auto"/>
        </w:pBdr>
        <w:shd w:val="clear" w:color="auto" w:fill="C00000"/>
        <w:rPr>
          <w:color w:val="FFFFFF" w:themeColor="background1"/>
          <w:u w:val="none"/>
          <w:lang w:val="en-GB" w:eastAsia="en-US"/>
        </w:rPr>
      </w:pPr>
      <w:bookmarkStart w:id="36" w:name="_Toc499210367"/>
      <w:bookmarkStart w:id="37" w:name="_Toc499474606"/>
      <w:bookmarkStart w:id="38" w:name="_Toc125391977"/>
      <w:r w:rsidRPr="00E54A65">
        <w:rPr>
          <w:color w:val="FFFFFF" w:themeColor="background1"/>
          <w:u w:val="none"/>
          <w:lang w:val="en-GB" w:eastAsia="en-US"/>
        </w:rPr>
        <w:lastRenderedPageBreak/>
        <w:t>Module 2: Development of policies &amp; rules for social fund, share-purchase/savings and credit activities</w:t>
      </w:r>
      <w:bookmarkEnd w:id="36"/>
      <w:bookmarkEnd w:id="37"/>
      <w:bookmarkEnd w:id="38"/>
    </w:p>
    <w:p w14:paraId="2BF633E8" w14:textId="122666DB" w:rsidR="002407C1" w:rsidRPr="00824489" w:rsidRDefault="00A760D2" w:rsidP="00824489">
      <w:pPr>
        <w:rPr>
          <w:lang w:val="en-GB" w:eastAsia="en-US"/>
        </w:rPr>
      </w:pPr>
      <w:r w:rsidRPr="0017299A">
        <w:rPr>
          <w:lang w:val="en-GB" w:eastAsia="en-US"/>
        </w:rPr>
        <w:t>Once th</w:t>
      </w:r>
      <w:r w:rsidR="003221CE" w:rsidRPr="0017299A">
        <w:rPr>
          <w:lang w:val="en-GB" w:eastAsia="en-US"/>
        </w:rPr>
        <w:t xml:space="preserve">e meeting is declared open, </w:t>
      </w:r>
      <w:r w:rsidR="00657678">
        <w:rPr>
          <w:lang w:val="en-GB" w:eastAsia="en-US"/>
        </w:rPr>
        <w:t>RCRC</w:t>
      </w:r>
      <w:r w:rsidR="0026774E">
        <w:rPr>
          <w:lang w:val="en-GB" w:eastAsia="en-US"/>
        </w:rPr>
        <w:t xml:space="preserve"> FS </w:t>
      </w:r>
      <w:r w:rsidRPr="0017299A">
        <w:rPr>
          <w:lang w:val="en-GB" w:eastAsia="en-US"/>
        </w:rPr>
        <w:t xml:space="preserve">calls the new Committee members up one by one, and places them facing the General Assembly, </w:t>
      </w:r>
      <w:r w:rsidRPr="0017299A">
        <w:rPr>
          <w:u w:val="single"/>
          <w:lang w:val="en-GB" w:eastAsia="en-US"/>
        </w:rPr>
        <w:t>behind a low table or stool</w:t>
      </w:r>
      <w:r w:rsidRPr="0017299A">
        <w:rPr>
          <w:lang w:val="en-GB" w:eastAsia="en-US"/>
        </w:rPr>
        <w:t>. By doing this</w:t>
      </w:r>
      <w:r w:rsidR="005039EE">
        <w:rPr>
          <w:lang w:val="en-GB" w:eastAsia="en-US"/>
        </w:rPr>
        <w:t>,</w:t>
      </w:r>
      <w:r w:rsidRPr="0017299A">
        <w:rPr>
          <w:lang w:val="en-GB" w:eastAsia="en-US"/>
        </w:rPr>
        <w:t xml:space="preserve"> (s)he is emphasising </w:t>
      </w:r>
      <w:r w:rsidRPr="0017299A">
        <w:rPr>
          <w:u w:val="single"/>
          <w:lang w:val="en-GB" w:eastAsia="en-US"/>
        </w:rPr>
        <w:t>an atmosphere of formality and order</w:t>
      </w:r>
      <w:r w:rsidRPr="0017299A">
        <w:rPr>
          <w:lang w:val="en-GB" w:eastAsia="en-US"/>
        </w:rPr>
        <w:t xml:space="preserve">. The members are told that they must </w:t>
      </w:r>
      <w:r w:rsidR="00AB0847" w:rsidRPr="00AB0847">
        <w:rPr>
          <w:b/>
          <w:lang w:val="en-GB" w:eastAsia="en-US"/>
        </w:rPr>
        <w:t xml:space="preserve">always </w:t>
      </w:r>
      <w:r w:rsidR="00D233C6" w:rsidRPr="00AB0847">
        <w:rPr>
          <w:b/>
          <w:lang w:val="en-GB" w:eastAsia="en-US"/>
        </w:rPr>
        <w:t>s</w:t>
      </w:r>
      <w:r w:rsidR="00D233C6" w:rsidRPr="00D233C6">
        <w:rPr>
          <w:b/>
          <w:lang w:val="en-GB" w:eastAsia="en-US"/>
        </w:rPr>
        <w:t>it in the same place</w:t>
      </w:r>
      <w:r w:rsidRPr="0017299A">
        <w:rPr>
          <w:lang w:val="en-GB" w:eastAsia="en-US"/>
        </w:rPr>
        <w:t>.</w:t>
      </w:r>
    </w:p>
    <w:p w14:paraId="2BF633E9" w14:textId="77777777" w:rsidR="00A760D2" w:rsidRPr="006A0379" w:rsidRDefault="00A760D2" w:rsidP="00853074">
      <w:pPr>
        <w:pStyle w:val="Ttulo3"/>
        <w:rPr>
          <w:color w:val="C00000"/>
          <w:lang w:val="en-GB" w:eastAsia="en-US"/>
        </w:rPr>
      </w:pPr>
      <w:bookmarkStart w:id="39" w:name="_Toc499210368"/>
      <w:bookmarkStart w:id="40" w:name="_Toc499474607"/>
      <w:bookmarkStart w:id="41" w:name="_Toc125391978"/>
      <w:r w:rsidRPr="006A0379">
        <w:rPr>
          <w:color w:val="C00000"/>
          <w:lang w:val="en-GB" w:eastAsia="en-US"/>
        </w:rPr>
        <w:t>Social Fund</w:t>
      </w:r>
      <w:bookmarkEnd w:id="39"/>
      <w:bookmarkEnd w:id="40"/>
      <w:bookmarkEnd w:id="41"/>
    </w:p>
    <w:p w14:paraId="2BF633EA" w14:textId="77777777" w:rsidR="00990797" w:rsidRPr="0017299A" w:rsidRDefault="005039EE" w:rsidP="00497EDF">
      <w:pPr>
        <w:pStyle w:val="Prrafodelista"/>
        <w:numPr>
          <w:ilvl w:val="0"/>
          <w:numId w:val="15"/>
        </w:numPr>
        <w:rPr>
          <w:lang w:val="en-GB" w:eastAsia="en-US"/>
        </w:rPr>
      </w:pPr>
      <w:r>
        <w:rPr>
          <w:lang w:val="en-GB" w:eastAsia="en-US"/>
        </w:rPr>
        <w:t>T</w:t>
      </w:r>
      <w:r w:rsidR="00A760D2" w:rsidRPr="0017299A">
        <w:rPr>
          <w:lang w:val="en-GB" w:eastAsia="en-US"/>
        </w:rPr>
        <w:t xml:space="preserve">he </w:t>
      </w:r>
      <w:r w:rsidR="008104DF" w:rsidRPr="0017299A">
        <w:rPr>
          <w:lang w:val="en-GB" w:eastAsia="en-US"/>
        </w:rPr>
        <w:t>Group</w:t>
      </w:r>
      <w:r w:rsidR="00990797" w:rsidRPr="0017299A">
        <w:rPr>
          <w:lang w:val="en-GB" w:eastAsia="en-US"/>
        </w:rPr>
        <w:t xml:space="preserve"> </w:t>
      </w:r>
      <w:r>
        <w:rPr>
          <w:lang w:val="en-GB" w:eastAsia="en-US"/>
        </w:rPr>
        <w:t>must</w:t>
      </w:r>
      <w:r w:rsidR="00990797" w:rsidRPr="0017299A">
        <w:rPr>
          <w:lang w:val="en-GB" w:eastAsia="en-US"/>
        </w:rPr>
        <w:t xml:space="preserve"> </w:t>
      </w:r>
      <w:r w:rsidR="00A760D2" w:rsidRPr="0017299A">
        <w:rPr>
          <w:lang w:val="en-GB" w:eastAsia="en-US"/>
        </w:rPr>
        <w:t xml:space="preserve">create a social fund to provide grants </w:t>
      </w:r>
      <w:r w:rsidR="0017299A">
        <w:rPr>
          <w:lang w:val="en-GB" w:eastAsia="en-US"/>
        </w:rPr>
        <w:t xml:space="preserve">(no loans) </w:t>
      </w:r>
      <w:r>
        <w:rPr>
          <w:lang w:val="en-GB" w:eastAsia="en-US"/>
        </w:rPr>
        <w:t>to members who encounter financial</w:t>
      </w:r>
      <w:r w:rsidR="00A760D2" w:rsidRPr="0017299A">
        <w:rPr>
          <w:lang w:val="en-GB" w:eastAsia="en-US"/>
        </w:rPr>
        <w:t xml:space="preserve"> problems and</w:t>
      </w:r>
      <w:r>
        <w:rPr>
          <w:lang w:val="en-GB" w:eastAsia="en-US"/>
        </w:rPr>
        <w:t>/or</w:t>
      </w:r>
      <w:r w:rsidR="00A760D2" w:rsidRPr="0017299A">
        <w:rPr>
          <w:lang w:val="en-GB" w:eastAsia="en-US"/>
        </w:rPr>
        <w:t xml:space="preserve"> </w:t>
      </w:r>
      <w:r>
        <w:rPr>
          <w:lang w:val="en-GB" w:eastAsia="en-US"/>
        </w:rPr>
        <w:t>calamities</w:t>
      </w:r>
      <w:r w:rsidR="00A760D2" w:rsidRPr="0017299A">
        <w:rPr>
          <w:lang w:val="en-GB" w:eastAsia="en-US"/>
        </w:rPr>
        <w:t>. The emergencies usually c</w:t>
      </w:r>
      <w:r w:rsidR="00497EDF" w:rsidRPr="0017299A">
        <w:rPr>
          <w:lang w:val="en-GB" w:eastAsia="en-US"/>
        </w:rPr>
        <w:t xml:space="preserve">overed by a social fund include (1) </w:t>
      </w:r>
      <w:r w:rsidR="00A760D2" w:rsidRPr="0017299A">
        <w:rPr>
          <w:lang w:val="en-GB" w:eastAsia="en-US"/>
        </w:rPr>
        <w:t>Funeral expenses</w:t>
      </w:r>
      <w:r w:rsidR="00497EDF" w:rsidRPr="0017299A">
        <w:rPr>
          <w:lang w:val="en-GB" w:eastAsia="en-US"/>
        </w:rPr>
        <w:t xml:space="preserve">; (2) </w:t>
      </w:r>
      <w:r w:rsidR="00A760D2" w:rsidRPr="0017299A">
        <w:rPr>
          <w:lang w:val="en-GB" w:eastAsia="en-US"/>
        </w:rPr>
        <w:t>Catastrophes</w:t>
      </w:r>
      <w:r w:rsidR="00497EDF" w:rsidRPr="0017299A">
        <w:rPr>
          <w:lang w:val="en-GB" w:eastAsia="en-US"/>
        </w:rPr>
        <w:t xml:space="preserve">; (3) </w:t>
      </w:r>
      <w:r w:rsidR="00A760D2" w:rsidRPr="0017299A">
        <w:rPr>
          <w:lang w:val="en-GB" w:eastAsia="en-US"/>
        </w:rPr>
        <w:t>Educational support to children</w:t>
      </w:r>
      <w:r w:rsidR="00497EDF" w:rsidRPr="0017299A">
        <w:rPr>
          <w:lang w:val="en-GB" w:eastAsia="en-US"/>
        </w:rPr>
        <w:t xml:space="preserve">; (4) </w:t>
      </w:r>
      <w:r w:rsidR="00990797" w:rsidRPr="0017299A">
        <w:rPr>
          <w:lang w:val="en-GB" w:eastAsia="en-US"/>
        </w:rPr>
        <w:t>Marriages, birth</w:t>
      </w:r>
      <w:r w:rsidR="00497EDF" w:rsidRPr="0017299A">
        <w:rPr>
          <w:lang w:val="en-GB" w:eastAsia="en-US"/>
        </w:rPr>
        <w:t>-giving; etc.</w:t>
      </w:r>
    </w:p>
    <w:p w14:paraId="2BF633EB" w14:textId="77777777" w:rsidR="00497EDF" w:rsidRPr="0017299A" w:rsidRDefault="00497EDF" w:rsidP="00497EDF">
      <w:pPr>
        <w:pStyle w:val="Prrafodelista"/>
        <w:ind w:left="1080"/>
        <w:rPr>
          <w:lang w:val="en-GB" w:eastAsia="en-US"/>
        </w:rPr>
      </w:pPr>
    </w:p>
    <w:p w14:paraId="2BF633EC" w14:textId="77777777" w:rsidR="00990797" w:rsidRPr="0017299A" w:rsidRDefault="005039EE" w:rsidP="005A7E84">
      <w:pPr>
        <w:pStyle w:val="Prrafodelista"/>
        <w:numPr>
          <w:ilvl w:val="0"/>
          <w:numId w:val="15"/>
        </w:numPr>
        <w:rPr>
          <w:lang w:val="en-GB" w:eastAsia="en-US"/>
        </w:rPr>
      </w:pPr>
      <w:r>
        <w:rPr>
          <w:lang w:val="en-GB" w:eastAsia="en-US"/>
        </w:rPr>
        <w:t>The</w:t>
      </w:r>
      <w:r w:rsidR="00A760D2" w:rsidRPr="0017299A">
        <w:rPr>
          <w:lang w:val="en-GB" w:eastAsia="en-US"/>
        </w:rPr>
        <w:t xml:space="preserve"> social fund is not treated like the </w:t>
      </w:r>
      <w:r w:rsidR="008104DF" w:rsidRPr="0017299A">
        <w:rPr>
          <w:lang w:val="en-GB" w:eastAsia="en-US"/>
        </w:rPr>
        <w:t>Group</w:t>
      </w:r>
      <w:r w:rsidR="00A760D2" w:rsidRPr="0017299A">
        <w:rPr>
          <w:lang w:val="en-GB" w:eastAsia="en-US"/>
        </w:rPr>
        <w:t xml:space="preserve">’s loan fund and the money that is raised for the social fund is </w:t>
      </w:r>
      <w:r w:rsidR="00D81E6F" w:rsidRPr="0017299A">
        <w:rPr>
          <w:lang w:val="en-GB" w:eastAsia="en-US"/>
        </w:rPr>
        <w:t xml:space="preserve">kept separate from other money </w:t>
      </w:r>
      <w:r w:rsidR="00990797" w:rsidRPr="0017299A">
        <w:rPr>
          <w:lang w:val="en-GB" w:eastAsia="en-US"/>
        </w:rPr>
        <w:t>in its own fabric bag.</w:t>
      </w:r>
    </w:p>
    <w:p w14:paraId="2BF633ED" w14:textId="77777777" w:rsidR="00497EDF" w:rsidRPr="0017299A" w:rsidRDefault="00497EDF" w:rsidP="00497EDF">
      <w:pPr>
        <w:pStyle w:val="Prrafodelista"/>
        <w:ind w:left="360"/>
        <w:rPr>
          <w:lang w:val="en-GB" w:eastAsia="en-US"/>
        </w:rPr>
      </w:pPr>
    </w:p>
    <w:p w14:paraId="2BF633EE" w14:textId="77777777" w:rsidR="00A760D2" w:rsidRDefault="00A760D2" w:rsidP="005A7E84">
      <w:pPr>
        <w:pStyle w:val="Prrafodelista"/>
        <w:numPr>
          <w:ilvl w:val="0"/>
          <w:numId w:val="15"/>
        </w:numPr>
        <w:rPr>
          <w:lang w:val="en-GB" w:eastAsia="en-US"/>
        </w:rPr>
      </w:pPr>
      <w:r w:rsidRPr="0017299A">
        <w:rPr>
          <w:lang w:val="en-GB" w:eastAsia="en-US"/>
        </w:rPr>
        <w:t xml:space="preserve">The </w:t>
      </w:r>
      <w:r w:rsidR="008104DF" w:rsidRPr="0017299A">
        <w:rPr>
          <w:lang w:val="en-GB" w:eastAsia="en-US"/>
        </w:rPr>
        <w:t>Group</w:t>
      </w:r>
      <w:r w:rsidRPr="0017299A">
        <w:rPr>
          <w:lang w:val="en-GB" w:eastAsia="en-US"/>
        </w:rPr>
        <w:t xml:space="preserve"> then decides what the amount of regular contributions to the social fund should be. It is common practice to make a </w:t>
      </w:r>
      <w:r w:rsidR="009C114A">
        <w:rPr>
          <w:lang w:val="en-GB" w:eastAsia="en-US"/>
        </w:rPr>
        <w:t>contribution</w:t>
      </w:r>
      <w:r w:rsidRPr="0017299A">
        <w:rPr>
          <w:lang w:val="en-GB" w:eastAsia="en-US"/>
        </w:rPr>
        <w:t xml:space="preserve"> that is </w:t>
      </w:r>
      <w:r w:rsidRPr="0017299A">
        <w:rPr>
          <w:u w:val="single"/>
          <w:lang w:val="en-GB" w:eastAsia="en-US"/>
        </w:rPr>
        <w:t>between 20 - 40% of the single share value</w:t>
      </w:r>
      <w:r w:rsidRPr="0017299A">
        <w:rPr>
          <w:lang w:val="en-GB" w:eastAsia="en-US"/>
        </w:rPr>
        <w:t xml:space="preserve">. </w:t>
      </w:r>
    </w:p>
    <w:p w14:paraId="2BF633EF" w14:textId="4270AF72" w:rsidR="00D64180" w:rsidRPr="00D64180" w:rsidRDefault="00D64180" w:rsidP="00D64180">
      <w:pPr>
        <w:pStyle w:val="Prrafodelista"/>
        <w:rPr>
          <w:lang w:val="en-GB" w:eastAsia="en-US"/>
        </w:rPr>
      </w:pPr>
    </w:p>
    <w:p w14:paraId="2BF633F0" w14:textId="78078B2B" w:rsidR="00D64180" w:rsidRPr="00456068" w:rsidRDefault="00964E0F" w:rsidP="005A7E84">
      <w:pPr>
        <w:pStyle w:val="Prrafodelista"/>
        <w:numPr>
          <w:ilvl w:val="0"/>
          <w:numId w:val="15"/>
        </w:numPr>
        <w:rPr>
          <w:lang w:val="en-GB" w:eastAsia="en-US"/>
        </w:rPr>
      </w:pPr>
      <w:r>
        <w:rPr>
          <w:noProof/>
          <w:lang w:val="en-GB" w:eastAsia="en-GB"/>
        </w:rPr>
        <w:drawing>
          <wp:anchor distT="0" distB="0" distL="114300" distR="114300" simplePos="0" relativeHeight="251740672" behindDoc="0" locked="0" layoutInCell="1" allowOverlap="1" wp14:anchorId="2BF6347F" wp14:editId="53AE6AA0">
            <wp:simplePos x="0" y="0"/>
            <wp:positionH relativeFrom="column">
              <wp:posOffset>4076700</wp:posOffset>
            </wp:positionH>
            <wp:positionV relativeFrom="paragraph">
              <wp:posOffset>6350</wp:posOffset>
            </wp:positionV>
            <wp:extent cx="2515870" cy="1990725"/>
            <wp:effectExtent l="57150" t="19050" r="55880" b="104775"/>
            <wp:wrapThrough wrapText="bothSides">
              <wp:wrapPolygon edited="0">
                <wp:start x="-327" y="-207"/>
                <wp:lineTo x="-491" y="0"/>
                <wp:lineTo x="-491" y="22323"/>
                <wp:lineTo x="-327" y="22530"/>
                <wp:lineTo x="21753" y="22530"/>
                <wp:lineTo x="21916" y="20050"/>
                <wp:lineTo x="21916" y="3307"/>
                <wp:lineTo x="21753" y="207"/>
                <wp:lineTo x="21753" y="-207"/>
                <wp:lineTo x="-327" y="-207"/>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memberers.JPG"/>
                    <pic:cNvPicPr/>
                  </pic:nvPicPr>
                  <pic:blipFill>
                    <a:blip r:embed="rId24">
                      <a:extLst>
                        <a:ext uri="{28A0092B-C50C-407E-A947-70E740481C1C}">
                          <a14:useLocalDpi xmlns:a14="http://schemas.microsoft.com/office/drawing/2010/main" val="0"/>
                        </a:ext>
                      </a:extLst>
                    </a:blip>
                    <a:stretch>
                      <a:fillRect/>
                    </a:stretch>
                  </pic:blipFill>
                  <pic:spPr>
                    <a:xfrm>
                      <a:off x="0" y="0"/>
                      <a:ext cx="2515870" cy="199072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C7EE5">
        <w:t>The group must know that t</w:t>
      </w:r>
      <w:r w:rsidR="00D64180">
        <w:t>here is no need to keep complicated records for the social fund</w:t>
      </w:r>
      <w:r w:rsidR="00EC7EE5">
        <w:t>. As the Social Funds contributions are</w:t>
      </w:r>
      <w:r w:rsidR="00D64180">
        <w:t xml:space="preserve"> very small</w:t>
      </w:r>
      <w:r w:rsidR="00EC7EE5">
        <w:t xml:space="preserve"> and equal in each meeting for each member</w:t>
      </w:r>
      <w:r w:rsidR="00D64180">
        <w:t xml:space="preserve">, </w:t>
      </w:r>
      <w:r w:rsidR="0032455B">
        <w:t xml:space="preserve">one alternative </w:t>
      </w:r>
      <w:r w:rsidR="00D64180">
        <w:t xml:space="preserve">instead of writing everything down </w:t>
      </w:r>
      <w:r w:rsidR="00EC7EE5">
        <w:t>would be to appoint</w:t>
      </w:r>
      <w:r w:rsidR="00D64180">
        <w:t xml:space="preserve"> ‘</w:t>
      </w:r>
      <w:proofErr w:type="spellStart"/>
      <w:r w:rsidR="00D64180" w:rsidRPr="00D64180">
        <w:rPr>
          <w:b/>
        </w:rPr>
        <w:t>Rememberers</w:t>
      </w:r>
      <w:proofErr w:type="spellEnd"/>
      <w:r w:rsidR="00D64180">
        <w:t xml:space="preserve">’. </w:t>
      </w:r>
      <w:r w:rsidR="00EC7EE5">
        <w:t xml:space="preserve">They </w:t>
      </w:r>
      <w:r w:rsidR="00D64180">
        <w:t xml:space="preserve">have a single duty, which they perform when called on by the Record-keeper: to remember if anyone fails to </w:t>
      </w:r>
      <w:r w:rsidR="00EC7EE5">
        <w:t>contribute</w:t>
      </w:r>
      <w:r w:rsidR="00D64180">
        <w:t xml:space="preserve"> to the social fund.</w:t>
      </w:r>
    </w:p>
    <w:p w14:paraId="2BF633F1" w14:textId="77777777" w:rsidR="00456068" w:rsidRPr="00456068" w:rsidRDefault="00456068" w:rsidP="00456068">
      <w:pPr>
        <w:pStyle w:val="Prrafodelista"/>
        <w:rPr>
          <w:lang w:val="en-GB" w:eastAsia="en-US"/>
        </w:rPr>
      </w:pPr>
    </w:p>
    <w:p w14:paraId="2BF633F3" w14:textId="701FCE0F" w:rsidR="002407C1" w:rsidRPr="00824489" w:rsidRDefault="00D64180" w:rsidP="00824489">
      <w:pPr>
        <w:pStyle w:val="Prrafodelista"/>
        <w:ind w:left="360"/>
      </w:pPr>
      <w:r>
        <w:rPr>
          <w:lang w:val="en-GB"/>
        </w:rPr>
        <w:t>T</w:t>
      </w:r>
      <w:r>
        <w:t>he system is based on the number of the person in question: the two members with numbers before and after the debtor’s number are that person’s ‘Rememberers’. This never changes throughout the cycle. To ma</w:t>
      </w:r>
      <w:r w:rsidR="00456068">
        <w:t xml:space="preserve">ke this easy to understand, </w:t>
      </w:r>
      <w:r w:rsidR="00657678">
        <w:t>RCRC</w:t>
      </w:r>
      <w:r w:rsidR="0026774E">
        <w:t xml:space="preserve"> FS </w:t>
      </w:r>
      <w:r>
        <w:t xml:space="preserve">gets the members to </w:t>
      </w:r>
      <w:r w:rsidR="00AB1F32">
        <w:t>remember</w:t>
      </w:r>
      <w:r>
        <w:t xml:space="preserve"> who is on their left and right. These are their ‘</w:t>
      </w:r>
      <w:proofErr w:type="spellStart"/>
      <w:r>
        <w:t>Rememberers</w:t>
      </w:r>
      <w:proofErr w:type="spellEnd"/>
      <w:r>
        <w:t>’.</w:t>
      </w:r>
    </w:p>
    <w:p w14:paraId="2BF633F4" w14:textId="77777777" w:rsidR="00A760D2" w:rsidRPr="006A0379" w:rsidRDefault="00A760D2" w:rsidP="00853074">
      <w:pPr>
        <w:pStyle w:val="Ttulo3"/>
        <w:rPr>
          <w:color w:val="C00000"/>
          <w:lang w:val="en-GB" w:eastAsia="en-US"/>
        </w:rPr>
      </w:pPr>
      <w:bookmarkStart w:id="42" w:name="_Toc499210369"/>
      <w:bookmarkStart w:id="43" w:name="_Toc499474608"/>
      <w:bookmarkStart w:id="44" w:name="_Toc125391979"/>
      <w:r w:rsidRPr="006A0379">
        <w:rPr>
          <w:color w:val="C00000"/>
          <w:lang w:val="en-GB" w:eastAsia="en-US"/>
        </w:rPr>
        <w:t>Share-purchase/savings practice and rules</w:t>
      </w:r>
      <w:bookmarkEnd w:id="42"/>
      <w:bookmarkEnd w:id="43"/>
      <w:bookmarkEnd w:id="44"/>
    </w:p>
    <w:p w14:paraId="2BF633F5" w14:textId="77777777" w:rsidR="00A760D2" w:rsidRPr="0017299A" w:rsidRDefault="005039EE" w:rsidP="005A7E84">
      <w:pPr>
        <w:pStyle w:val="Prrafodelista"/>
        <w:numPr>
          <w:ilvl w:val="0"/>
          <w:numId w:val="16"/>
        </w:numPr>
        <w:rPr>
          <w:lang w:val="en-GB" w:eastAsia="en-US"/>
        </w:rPr>
      </w:pPr>
      <w:r>
        <w:rPr>
          <w:lang w:val="en-GB" w:eastAsia="en-US"/>
        </w:rPr>
        <w:t>S</w:t>
      </w:r>
      <w:r w:rsidR="00A760D2" w:rsidRPr="0017299A">
        <w:rPr>
          <w:lang w:val="en-GB" w:eastAsia="en-US"/>
        </w:rPr>
        <w:t>avin</w:t>
      </w:r>
      <w:r>
        <w:rPr>
          <w:lang w:val="en-GB" w:eastAsia="en-US"/>
        </w:rPr>
        <w:t>gs can grow by</w:t>
      </w:r>
      <w:r w:rsidR="00B16208">
        <w:rPr>
          <w:lang w:val="en-GB" w:eastAsia="en-US"/>
        </w:rPr>
        <w:t xml:space="preserve"> purchasing shares, earning interests on the loans provided and including the fines charged to members for breaking their own rules.</w:t>
      </w:r>
    </w:p>
    <w:p w14:paraId="2BF633F7" w14:textId="0108448C" w:rsidR="002407C1" w:rsidRPr="00A777D6" w:rsidRDefault="005039EE" w:rsidP="00AB1C25">
      <w:pPr>
        <w:pStyle w:val="Prrafodelista"/>
        <w:numPr>
          <w:ilvl w:val="0"/>
          <w:numId w:val="16"/>
        </w:numPr>
        <w:rPr>
          <w:lang w:val="en-GB" w:eastAsia="en-US"/>
        </w:rPr>
      </w:pPr>
      <w:r>
        <w:rPr>
          <w:lang w:val="en-GB" w:eastAsia="en-US"/>
        </w:rPr>
        <w:t>T</w:t>
      </w:r>
      <w:r w:rsidR="005E1BD5" w:rsidRPr="0017299A">
        <w:rPr>
          <w:lang w:val="en-GB" w:eastAsia="en-US"/>
        </w:rPr>
        <w:t>he share value</w:t>
      </w:r>
      <w:r w:rsidR="00A760D2" w:rsidRPr="0017299A">
        <w:rPr>
          <w:lang w:val="en-GB" w:eastAsia="en-US"/>
        </w:rPr>
        <w:t xml:space="preserve"> should be something that everyone in the </w:t>
      </w:r>
      <w:r w:rsidR="008104DF" w:rsidRPr="0017299A">
        <w:rPr>
          <w:lang w:val="en-GB" w:eastAsia="en-US"/>
        </w:rPr>
        <w:t>Group</w:t>
      </w:r>
      <w:r w:rsidR="00A760D2" w:rsidRPr="0017299A">
        <w:rPr>
          <w:lang w:val="en-GB" w:eastAsia="en-US"/>
        </w:rPr>
        <w:t xml:space="preserve"> is sure that they can afford throughout the entire cycle at every meeting, including during the seasons when there is very little cash available. </w:t>
      </w:r>
      <w:r w:rsidRPr="00A777D6">
        <w:rPr>
          <w:lang w:val="en-GB" w:eastAsia="en-US"/>
        </w:rPr>
        <w:t>A</w:t>
      </w:r>
      <w:r w:rsidR="00A760D2" w:rsidRPr="00A777D6">
        <w:rPr>
          <w:lang w:val="en-GB" w:eastAsia="en-US"/>
        </w:rPr>
        <w:t>ll members must buy</w:t>
      </w:r>
      <w:r w:rsidR="00A760D2" w:rsidRPr="00495CAC">
        <w:rPr>
          <w:b/>
          <w:lang w:val="en-GB" w:eastAsia="en-US"/>
        </w:rPr>
        <w:t xml:space="preserve"> at least one share per meeting, </w:t>
      </w:r>
      <w:r w:rsidR="00A760D2" w:rsidRPr="00A777D6">
        <w:rPr>
          <w:lang w:val="en-GB" w:eastAsia="en-US"/>
        </w:rPr>
        <w:t xml:space="preserve">and that up to five shares per member per meeting is permitted. </w:t>
      </w:r>
      <w:bookmarkStart w:id="45" w:name="_Toc499210371"/>
      <w:bookmarkStart w:id="46" w:name="_Toc499474609"/>
    </w:p>
    <w:p w14:paraId="08380BD6" w14:textId="7EF282A5" w:rsidR="00AB1C25" w:rsidRPr="00AB1C25" w:rsidRDefault="00AB1C25" w:rsidP="00AB1C25">
      <w:pPr>
        <w:pStyle w:val="Prrafodelista"/>
        <w:numPr>
          <w:ilvl w:val="0"/>
          <w:numId w:val="16"/>
        </w:numPr>
        <w:rPr>
          <w:lang w:val="en-GB" w:eastAsia="en-US"/>
        </w:rPr>
      </w:pPr>
      <w:r>
        <w:rPr>
          <w:lang w:val="en-GB" w:eastAsia="en-US"/>
        </w:rPr>
        <w:t xml:space="preserve">If needed, </w:t>
      </w:r>
      <w:r w:rsidRPr="00A777D6">
        <w:rPr>
          <w:b/>
          <w:lang w:val="en-GB" w:eastAsia="en-US"/>
        </w:rPr>
        <w:t>savings can be withdrawn</w:t>
      </w:r>
      <w:r>
        <w:rPr>
          <w:lang w:val="en-GB" w:eastAsia="en-US"/>
        </w:rPr>
        <w:t xml:space="preserve"> by any member at </w:t>
      </w:r>
      <w:r w:rsidRPr="00AB1C25">
        <w:rPr>
          <w:lang w:val="en-GB" w:eastAsia="en-US"/>
        </w:rPr>
        <w:t xml:space="preserve">the time of SCG Meeting. </w:t>
      </w:r>
      <w:r>
        <w:rPr>
          <w:lang w:val="en-GB" w:eastAsia="en-US"/>
        </w:rPr>
        <w:t>Returned s</w:t>
      </w:r>
      <w:r w:rsidRPr="00AB1C25">
        <w:rPr>
          <w:lang w:val="en-GB" w:eastAsia="en-US"/>
        </w:rPr>
        <w:t xml:space="preserve">hares must be cross-off from the passbook and from the record transaction. </w:t>
      </w:r>
      <w:r w:rsidRPr="00AB1C25">
        <w:rPr>
          <w:rFonts w:cstheme="minorHAnsi"/>
        </w:rPr>
        <w:t>The value of a share paid back to the member will be equal to its original purchase price.</w:t>
      </w:r>
      <w:r w:rsidRPr="00AB1C25">
        <w:rPr>
          <w:lang w:val="en-GB" w:eastAsia="en-US"/>
        </w:rPr>
        <w:t xml:space="preserve"> </w:t>
      </w:r>
    </w:p>
    <w:p w14:paraId="2BF633F8" w14:textId="77777777" w:rsidR="00A760D2" w:rsidRPr="006A0379" w:rsidRDefault="00A760D2" w:rsidP="00853074">
      <w:pPr>
        <w:pStyle w:val="Ttulo3"/>
        <w:rPr>
          <w:color w:val="C00000"/>
          <w:lang w:val="en-GB" w:eastAsia="en-US"/>
        </w:rPr>
      </w:pPr>
      <w:bookmarkStart w:id="47" w:name="_Toc125391980"/>
      <w:r w:rsidRPr="006A0379">
        <w:rPr>
          <w:color w:val="C00000"/>
          <w:lang w:val="en-GB" w:eastAsia="en-US"/>
        </w:rPr>
        <w:lastRenderedPageBreak/>
        <w:t>Lending practice and rules</w:t>
      </w:r>
      <w:bookmarkEnd w:id="45"/>
      <w:bookmarkEnd w:id="46"/>
      <w:bookmarkEnd w:id="47"/>
    </w:p>
    <w:p w14:paraId="2BF633F9" w14:textId="20B62728" w:rsidR="00497EDF" w:rsidRPr="00D64180" w:rsidRDefault="00DD3059" w:rsidP="00D64180">
      <w:pPr>
        <w:pStyle w:val="Prrafodelista"/>
        <w:numPr>
          <w:ilvl w:val="0"/>
          <w:numId w:val="17"/>
        </w:numPr>
        <w:rPr>
          <w:lang w:val="en-GB" w:eastAsia="en-US"/>
        </w:rPr>
      </w:pPr>
      <w:r>
        <w:rPr>
          <w:lang w:val="en-GB" w:eastAsia="en-US"/>
        </w:rPr>
        <w:t xml:space="preserve">SCG members are allowed to borrow money from their own </w:t>
      </w:r>
      <w:r w:rsidRPr="00DD3059">
        <w:rPr>
          <w:b/>
          <w:lang w:val="en-GB" w:eastAsia="en-US"/>
        </w:rPr>
        <w:t>Loan Fund</w:t>
      </w:r>
      <w:r>
        <w:rPr>
          <w:lang w:val="en-GB" w:eastAsia="en-US"/>
        </w:rPr>
        <w:t xml:space="preserve"> and </w:t>
      </w:r>
      <w:r w:rsidR="00A760D2" w:rsidRPr="0017299A">
        <w:rPr>
          <w:lang w:val="en-GB" w:eastAsia="en-US"/>
        </w:rPr>
        <w:t xml:space="preserve">should be encouraged to have a minimum loan term of four weeks and a maximum loan term of twelve weeks during the first cycle, but may consider changing this after </w:t>
      </w:r>
      <w:r>
        <w:rPr>
          <w:lang w:val="en-GB" w:eastAsia="en-US"/>
        </w:rPr>
        <w:t>first</w:t>
      </w:r>
      <w:r w:rsidR="00A760D2" w:rsidRPr="0017299A">
        <w:rPr>
          <w:lang w:val="en-GB" w:eastAsia="en-US"/>
        </w:rPr>
        <w:t xml:space="preserve"> </w:t>
      </w:r>
      <w:r w:rsidR="0072435E" w:rsidRPr="0017299A">
        <w:rPr>
          <w:lang w:val="en-GB" w:eastAsia="en-US"/>
        </w:rPr>
        <w:t>cycle</w:t>
      </w:r>
      <w:r w:rsidR="00032BBF">
        <w:rPr>
          <w:lang w:val="en-GB" w:eastAsia="en-US"/>
        </w:rPr>
        <w:t>’s experience.</w:t>
      </w:r>
    </w:p>
    <w:p w14:paraId="2BF633FA" w14:textId="67BF88EF" w:rsidR="00497EDF" w:rsidRPr="00D64180" w:rsidRDefault="005039EE" w:rsidP="00D64180">
      <w:pPr>
        <w:pStyle w:val="Prrafodelista"/>
        <w:numPr>
          <w:ilvl w:val="0"/>
          <w:numId w:val="17"/>
        </w:numPr>
        <w:rPr>
          <w:lang w:val="en-GB" w:eastAsia="en-US"/>
        </w:rPr>
      </w:pPr>
      <w:r>
        <w:rPr>
          <w:lang w:val="en-GB" w:eastAsia="en-US"/>
        </w:rPr>
        <w:t>T</w:t>
      </w:r>
      <w:r w:rsidR="00A760D2" w:rsidRPr="0017299A">
        <w:rPr>
          <w:lang w:val="en-GB" w:eastAsia="en-US"/>
        </w:rPr>
        <w:t xml:space="preserve">he amount borrowed by any member </w:t>
      </w:r>
      <w:r w:rsidR="00A760D2" w:rsidRPr="005039EE">
        <w:rPr>
          <w:b/>
          <w:lang w:val="en-GB" w:eastAsia="en-US"/>
        </w:rPr>
        <w:t xml:space="preserve">cannot be more than three times </w:t>
      </w:r>
      <w:r w:rsidRPr="005039EE">
        <w:rPr>
          <w:b/>
          <w:lang w:val="en-GB" w:eastAsia="en-US"/>
        </w:rPr>
        <w:t xml:space="preserve">of </w:t>
      </w:r>
      <w:r w:rsidR="00A760D2" w:rsidRPr="005039EE">
        <w:rPr>
          <w:b/>
          <w:lang w:val="en-GB" w:eastAsia="en-US"/>
        </w:rPr>
        <w:t xml:space="preserve">the total </w:t>
      </w:r>
      <w:r w:rsidR="00AB1F32" w:rsidRPr="005039EE">
        <w:rPr>
          <w:b/>
          <w:lang w:val="en-GB" w:eastAsia="en-US"/>
        </w:rPr>
        <w:t>shareholding</w:t>
      </w:r>
      <w:r w:rsidR="00A760D2" w:rsidRPr="005039EE">
        <w:rPr>
          <w:b/>
          <w:lang w:val="en-GB" w:eastAsia="en-US"/>
        </w:rPr>
        <w:t xml:space="preserve"> of that person</w:t>
      </w:r>
      <w:r w:rsidRPr="005039EE">
        <w:rPr>
          <w:b/>
          <w:lang w:val="en-GB" w:eastAsia="en-US"/>
        </w:rPr>
        <w:t xml:space="preserve"> </w:t>
      </w:r>
      <w:r>
        <w:rPr>
          <w:lang w:val="en-GB" w:eastAsia="en-US"/>
        </w:rPr>
        <w:t>(his/her total savings until the date of loan request)</w:t>
      </w:r>
      <w:r w:rsidR="0032455B">
        <w:rPr>
          <w:lang w:val="en-GB" w:eastAsia="en-US"/>
        </w:rPr>
        <w:t>.</w:t>
      </w:r>
      <w:r w:rsidR="00A760D2" w:rsidRPr="0017299A">
        <w:rPr>
          <w:lang w:val="en-GB" w:eastAsia="en-US"/>
        </w:rPr>
        <w:t xml:space="preserve"> </w:t>
      </w:r>
      <w:r w:rsidR="00657678">
        <w:rPr>
          <w:lang w:val="en-GB" w:eastAsia="en-US"/>
        </w:rPr>
        <w:t>RCRC</w:t>
      </w:r>
      <w:r w:rsidR="0032455B">
        <w:rPr>
          <w:lang w:val="en-GB" w:eastAsia="en-US"/>
        </w:rPr>
        <w:t xml:space="preserve"> FS</w:t>
      </w:r>
      <w:r w:rsidR="00A760D2" w:rsidRPr="0017299A">
        <w:rPr>
          <w:lang w:val="en-GB" w:eastAsia="en-US"/>
        </w:rPr>
        <w:t xml:space="preserve"> should explain that this prevents unequal distribution of limited loan funds, and prevents a member from borrowing more than they can afford to repay comfortably.</w:t>
      </w:r>
    </w:p>
    <w:p w14:paraId="2BF633FB" w14:textId="00306E86" w:rsidR="00D64180" w:rsidRPr="00D64180" w:rsidRDefault="00A760D2" w:rsidP="00D64180">
      <w:pPr>
        <w:pStyle w:val="Prrafodelista"/>
        <w:numPr>
          <w:ilvl w:val="0"/>
          <w:numId w:val="17"/>
        </w:numPr>
        <w:rPr>
          <w:u w:val="single"/>
          <w:lang w:val="en-GB" w:eastAsia="en-US"/>
        </w:rPr>
      </w:pPr>
      <w:r w:rsidRPr="0017299A">
        <w:rPr>
          <w:lang w:val="en-GB" w:eastAsia="en-US"/>
        </w:rPr>
        <w:t xml:space="preserve">The </w:t>
      </w:r>
      <w:r w:rsidR="00EF41E2" w:rsidRPr="0017299A">
        <w:rPr>
          <w:lang w:val="en-GB" w:eastAsia="en-US"/>
        </w:rPr>
        <w:t xml:space="preserve">General </w:t>
      </w:r>
      <w:r w:rsidR="00AB1F32" w:rsidRPr="0017299A">
        <w:rPr>
          <w:lang w:val="en-GB" w:eastAsia="en-US"/>
        </w:rPr>
        <w:t>Assembly</w:t>
      </w:r>
      <w:r w:rsidRPr="0017299A">
        <w:rPr>
          <w:lang w:val="en-GB" w:eastAsia="en-US"/>
        </w:rPr>
        <w:t xml:space="preserve"> </w:t>
      </w:r>
      <w:r w:rsidR="00EF41E2" w:rsidRPr="0017299A">
        <w:rPr>
          <w:lang w:val="en-GB" w:eastAsia="en-US"/>
        </w:rPr>
        <w:t>must</w:t>
      </w:r>
      <w:r w:rsidRPr="0017299A">
        <w:rPr>
          <w:lang w:val="en-GB" w:eastAsia="en-US"/>
        </w:rPr>
        <w:t xml:space="preserve"> decide how much </w:t>
      </w:r>
      <w:r w:rsidR="00EF41E2" w:rsidRPr="0017299A">
        <w:rPr>
          <w:lang w:val="en-GB" w:eastAsia="en-US"/>
        </w:rPr>
        <w:t>the monthly interest will</w:t>
      </w:r>
      <w:r w:rsidRPr="0017299A">
        <w:rPr>
          <w:lang w:val="en-GB" w:eastAsia="en-US"/>
        </w:rPr>
        <w:t xml:space="preserve"> </w:t>
      </w:r>
      <w:r w:rsidR="00EF41E2" w:rsidRPr="0017299A">
        <w:rPr>
          <w:lang w:val="en-GB" w:eastAsia="en-US"/>
        </w:rPr>
        <w:t xml:space="preserve">be </w:t>
      </w:r>
      <w:r w:rsidRPr="0017299A">
        <w:rPr>
          <w:lang w:val="en-GB" w:eastAsia="en-US"/>
        </w:rPr>
        <w:t xml:space="preserve">(levied every four weeks). </w:t>
      </w:r>
      <w:r w:rsidR="00EF41E2" w:rsidRPr="0017299A">
        <w:rPr>
          <w:b/>
          <w:u w:val="single"/>
          <w:lang w:val="en-GB" w:eastAsia="en-US"/>
        </w:rPr>
        <w:t xml:space="preserve">The </w:t>
      </w:r>
      <w:r w:rsidRPr="0017299A">
        <w:rPr>
          <w:b/>
          <w:u w:val="single"/>
          <w:lang w:val="en-GB" w:eastAsia="en-US"/>
        </w:rPr>
        <w:t xml:space="preserve">higher the </w:t>
      </w:r>
      <w:r w:rsidR="00EF41E2" w:rsidRPr="0017299A">
        <w:rPr>
          <w:b/>
          <w:u w:val="single"/>
          <w:lang w:val="en-GB" w:eastAsia="en-US"/>
        </w:rPr>
        <w:t>interest</w:t>
      </w:r>
      <w:r w:rsidRPr="0017299A">
        <w:rPr>
          <w:b/>
          <w:u w:val="single"/>
          <w:lang w:val="en-GB" w:eastAsia="en-US"/>
        </w:rPr>
        <w:t xml:space="preserve"> the faster the fund will grow</w:t>
      </w:r>
      <w:r w:rsidR="00495CAC">
        <w:rPr>
          <w:u w:val="single"/>
          <w:lang w:val="en-GB" w:eastAsia="en-US"/>
        </w:rPr>
        <w:t>, but</w:t>
      </w:r>
      <w:r w:rsidRPr="0017299A">
        <w:rPr>
          <w:u w:val="single"/>
          <w:lang w:val="en-GB" w:eastAsia="en-US"/>
        </w:rPr>
        <w:t xml:space="preserve"> this can make it expensive for members to borrow.</w:t>
      </w:r>
      <w:r w:rsidR="00EF41E2" w:rsidRPr="0017299A">
        <w:rPr>
          <w:lang w:val="en-GB" w:eastAsia="en-US"/>
        </w:rPr>
        <w:t xml:space="preserve"> </w:t>
      </w:r>
      <w:r w:rsidR="00657678">
        <w:rPr>
          <w:lang w:val="en-GB" w:eastAsia="en-US"/>
        </w:rPr>
        <w:t>RCRC</w:t>
      </w:r>
      <w:r w:rsidR="0032455B">
        <w:rPr>
          <w:lang w:val="en-GB" w:eastAsia="en-US"/>
        </w:rPr>
        <w:t xml:space="preserve"> FS</w:t>
      </w:r>
      <w:r w:rsidR="00EF41E2" w:rsidRPr="0017299A">
        <w:rPr>
          <w:lang w:val="en-GB" w:eastAsia="en-US"/>
        </w:rPr>
        <w:t xml:space="preserve"> will suggest</w:t>
      </w:r>
      <w:r w:rsidRPr="0017299A">
        <w:rPr>
          <w:lang w:val="en-GB" w:eastAsia="en-US"/>
        </w:rPr>
        <w:t xml:space="preserve"> that in most </w:t>
      </w:r>
      <w:r w:rsidR="00657678">
        <w:rPr>
          <w:lang w:val="en-GB" w:eastAsia="en-US"/>
        </w:rPr>
        <w:t>SCGs</w:t>
      </w:r>
      <w:r w:rsidRPr="0017299A">
        <w:rPr>
          <w:lang w:val="en-GB" w:eastAsia="en-US"/>
        </w:rPr>
        <w:t xml:space="preserve"> 2</w:t>
      </w:r>
      <w:r w:rsidR="00495CAC">
        <w:rPr>
          <w:lang w:val="en-GB" w:eastAsia="en-US"/>
        </w:rPr>
        <w:t>-3</w:t>
      </w:r>
      <w:r w:rsidRPr="0017299A">
        <w:rPr>
          <w:lang w:val="en-GB" w:eastAsia="en-US"/>
        </w:rPr>
        <w:t xml:space="preserve">% is </w:t>
      </w:r>
      <w:r w:rsidR="00EF41E2" w:rsidRPr="0017299A">
        <w:rPr>
          <w:lang w:val="en-GB" w:eastAsia="en-US"/>
        </w:rPr>
        <w:t xml:space="preserve">a </w:t>
      </w:r>
      <w:r w:rsidRPr="0017299A">
        <w:rPr>
          <w:lang w:val="en-GB" w:eastAsia="en-US"/>
        </w:rPr>
        <w:t>normal</w:t>
      </w:r>
      <w:r w:rsidR="00EF41E2" w:rsidRPr="0017299A">
        <w:rPr>
          <w:lang w:val="en-GB" w:eastAsia="en-US"/>
        </w:rPr>
        <w:t xml:space="preserve"> rate</w:t>
      </w:r>
      <w:r w:rsidRPr="0017299A">
        <w:rPr>
          <w:lang w:val="en-GB" w:eastAsia="en-US"/>
        </w:rPr>
        <w:t xml:space="preserve">, but </w:t>
      </w:r>
      <w:r w:rsidR="00EF41E2" w:rsidRPr="0017299A">
        <w:rPr>
          <w:lang w:val="en-GB" w:eastAsia="en-US"/>
        </w:rPr>
        <w:t xml:space="preserve">there are cases where </w:t>
      </w:r>
      <w:r w:rsidR="00761441">
        <w:rPr>
          <w:lang w:val="en-GB" w:eastAsia="en-US"/>
        </w:rPr>
        <w:t>no interest</w:t>
      </w:r>
      <w:r w:rsidR="00EF41E2" w:rsidRPr="0017299A">
        <w:rPr>
          <w:lang w:val="en-GB" w:eastAsia="en-US"/>
        </w:rPr>
        <w:t xml:space="preserve"> </w:t>
      </w:r>
      <w:r w:rsidR="006A0529">
        <w:rPr>
          <w:lang w:val="en-GB" w:eastAsia="en-US"/>
        </w:rPr>
        <w:t xml:space="preserve">was charged to borrowers (for instance, this happens in many </w:t>
      </w:r>
      <w:proofErr w:type="spellStart"/>
      <w:r w:rsidR="006A0529">
        <w:rPr>
          <w:lang w:val="en-GB" w:eastAsia="en-US"/>
        </w:rPr>
        <w:t>muslim</w:t>
      </w:r>
      <w:proofErr w:type="spellEnd"/>
      <w:r w:rsidR="006A0529">
        <w:rPr>
          <w:lang w:val="en-GB" w:eastAsia="en-US"/>
        </w:rPr>
        <w:t xml:space="preserve"> areas where interests are not considered a good practice), and other cases where </w:t>
      </w:r>
      <w:r w:rsidR="00495CAC">
        <w:rPr>
          <w:lang w:val="en-GB" w:eastAsia="en-US"/>
        </w:rPr>
        <w:t xml:space="preserve">up to </w:t>
      </w:r>
      <w:r w:rsidR="0032455B">
        <w:rPr>
          <w:lang w:val="en-GB" w:eastAsia="en-US"/>
        </w:rPr>
        <w:t>10</w:t>
      </w:r>
      <w:r w:rsidR="00EF41E2" w:rsidRPr="0017299A">
        <w:rPr>
          <w:lang w:val="en-GB" w:eastAsia="en-US"/>
        </w:rPr>
        <w:t xml:space="preserve">% </w:t>
      </w:r>
      <w:r w:rsidR="00761441">
        <w:rPr>
          <w:lang w:val="en-GB" w:eastAsia="en-US"/>
        </w:rPr>
        <w:t xml:space="preserve">monthly interest rate </w:t>
      </w:r>
      <w:r w:rsidR="00EF41E2" w:rsidRPr="0017299A">
        <w:rPr>
          <w:lang w:val="en-GB" w:eastAsia="en-US"/>
        </w:rPr>
        <w:t>was applied</w:t>
      </w:r>
      <w:r w:rsidR="006A0529">
        <w:rPr>
          <w:lang w:val="en-GB" w:eastAsia="en-US"/>
        </w:rPr>
        <w:t xml:space="preserve"> for approved loans</w:t>
      </w:r>
      <w:r w:rsidR="00EF41E2" w:rsidRPr="0017299A">
        <w:rPr>
          <w:lang w:val="en-GB" w:eastAsia="en-US"/>
        </w:rPr>
        <w:t>.</w:t>
      </w:r>
    </w:p>
    <w:p w14:paraId="1FF4D91D" w14:textId="343CE79D" w:rsidR="00824489" w:rsidRDefault="00163CB5" w:rsidP="00824489">
      <w:pPr>
        <w:pStyle w:val="Prrafodelista"/>
        <w:numPr>
          <w:ilvl w:val="0"/>
          <w:numId w:val="17"/>
        </w:numPr>
        <w:rPr>
          <w:lang w:val="en-GB" w:eastAsia="en-US"/>
        </w:rPr>
      </w:pPr>
      <w:r w:rsidRPr="0017299A">
        <w:rPr>
          <w:noProof/>
          <w:lang w:val="en-GB" w:eastAsia="en-GB"/>
        </w:rPr>
        <mc:AlternateContent>
          <mc:Choice Requires="wps">
            <w:drawing>
              <wp:anchor distT="0" distB="0" distL="114300" distR="114300" simplePos="0" relativeHeight="251770368" behindDoc="0" locked="0" layoutInCell="1" allowOverlap="1" wp14:anchorId="5157B87D" wp14:editId="1E4880B3">
                <wp:simplePos x="0" y="0"/>
                <wp:positionH relativeFrom="margin">
                  <wp:posOffset>274320</wp:posOffset>
                </wp:positionH>
                <wp:positionV relativeFrom="paragraph">
                  <wp:posOffset>464185</wp:posOffset>
                </wp:positionV>
                <wp:extent cx="5478780" cy="716280"/>
                <wp:effectExtent l="0" t="0" r="26670" b="26670"/>
                <wp:wrapThrough wrapText="bothSides">
                  <wp:wrapPolygon edited="0">
                    <wp:start x="150" y="0"/>
                    <wp:lineTo x="0" y="1149"/>
                    <wp:lineTo x="0" y="20681"/>
                    <wp:lineTo x="75" y="21830"/>
                    <wp:lineTo x="21555" y="21830"/>
                    <wp:lineTo x="21630" y="20681"/>
                    <wp:lineTo x="21630" y="1149"/>
                    <wp:lineTo x="21480" y="0"/>
                    <wp:lineTo x="150" y="0"/>
                  </wp:wrapPolygon>
                </wp:wrapThrough>
                <wp:docPr id="11" name="Rectángulo redondeado 6"/>
                <wp:cNvGraphicFramePr/>
                <a:graphic xmlns:a="http://schemas.openxmlformats.org/drawingml/2006/main">
                  <a:graphicData uri="http://schemas.microsoft.com/office/word/2010/wordprocessingShape">
                    <wps:wsp>
                      <wps:cNvSpPr/>
                      <wps:spPr>
                        <a:xfrm>
                          <a:off x="0" y="0"/>
                          <a:ext cx="5478780" cy="716280"/>
                        </a:xfrm>
                        <a:prstGeom prst="roundRect">
                          <a:avLst/>
                        </a:prstGeom>
                        <a:noFill/>
                        <a:ln w="12700" cap="flat" cmpd="sng" algn="ctr">
                          <a:solidFill>
                            <a:srgbClr val="FF0000">
                              <a:shade val="50000"/>
                            </a:srgbClr>
                          </a:solidFill>
                          <a:prstDash val="solid"/>
                        </a:ln>
                        <a:effectLst/>
                      </wps:spPr>
                      <wps:txbx>
                        <w:txbxContent>
                          <w:p w14:paraId="58B59F6C" w14:textId="316A0E9A" w:rsidR="006B3643" w:rsidRPr="00163CB5" w:rsidRDefault="006B3643" w:rsidP="00163CB5">
                            <w:pPr>
                              <w:spacing w:before="0" w:after="0" w:line="240" w:lineRule="auto"/>
                              <w:jc w:val="left"/>
                              <w:rPr>
                                <w:rFonts w:ascii="Cambria" w:hAnsi="Cambria"/>
                                <w:b/>
                                <w:color w:val="A20000"/>
                                <w:lang w:val="en-GB"/>
                              </w:rPr>
                            </w:pPr>
                            <w:proofErr w:type="spellStart"/>
                            <w:r w:rsidRPr="00163CB5">
                              <w:rPr>
                                <w:rFonts w:ascii="Cambria" w:hAnsi="Cambria"/>
                                <w:b/>
                                <w:color w:val="A20000"/>
                                <w:lang w:val="en-GB"/>
                              </w:rPr>
                              <w:t>Remeber</w:t>
                            </w:r>
                            <w:proofErr w:type="spellEnd"/>
                          </w:p>
                          <w:p w14:paraId="69FF5150" w14:textId="686DD5F2" w:rsidR="006B3643" w:rsidRPr="006D2125" w:rsidRDefault="006B3643" w:rsidP="00163CB5">
                            <w:pPr>
                              <w:spacing w:before="0" w:after="0" w:line="240" w:lineRule="auto"/>
                              <w:jc w:val="left"/>
                              <w:rPr>
                                <w:rFonts w:ascii="Cambria" w:hAnsi="Cambria"/>
                                <w:b/>
                                <w:color w:val="000000" w:themeColor="text1"/>
                                <w:lang w:val="en-GB"/>
                              </w:rPr>
                            </w:pPr>
                            <w:r w:rsidRPr="006D2125">
                              <w:rPr>
                                <w:rFonts w:ascii="Cambria" w:hAnsi="Cambria"/>
                                <w:b/>
                                <w:color w:val="000000" w:themeColor="text1"/>
                                <w:lang w:val="en-GB"/>
                              </w:rPr>
                              <w:t xml:space="preserve">LOAN FUND </w:t>
                            </w:r>
                            <w:r w:rsidRPr="006D2125">
                              <w:rPr>
                                <w:rFonts w:ascii="Cambria" w:hAnsi="Cambria"/>
                                <w:color w:val="000000" w:themeColor="text1"/>
                                <w:lang w:val="en-GB"/>
                              </w:rPr>
                              <w:t xml:space="preserve">= SAVING SHARES + INTERESTS + FINES </w:t>
                            </w:r>
                            <w:r w:rsidRPr="006D2125">
                              <w:rPr>
                                <w:rFonts w:ascii="Cambria" w:hAnsi="Cambria"/>
                                <w:i/>
                                <w:color w:val="000000" w:themeColor="text1"/>
                                <w:lang w:val="en-GB"/>
                              </w:rPr>
                              <w:t>- MONEY CURRENTLY ON LOAN</w:t>
                            </w:r>
                          </w:p>
                          <w:p w14:paraId="1B683309" w14:textId="7CC00196" w:rsidR="006B3643" w:rsidRPr="006D2125" w:rsidRDefault="006B3643" w:rsidP="00163CB5">
                            <w:pPr>
                              <w:spacing w:before="0" w:after="0" w:line="240" w:lineRule="auto"/>
                              <w:jc w:val="left"/>
                              <w:rPr>
                                <w:rFonts w:ascii="Cambria" w:hAnsi="Cambria"/>
                                <w:color w:val="000000" w:themeColor="text1"/>
                                <w:lang w:val="en-GB"/>
                              </w:rPr>
                            </w:pPr>
                            <w:r w:rsidRPr="006D2125">
                              <w:rPr>
                                <w:rFonts w:ascii="Cambria" w:hAnsi="Cambria"/>
                                <w:b/>
                                <w:color w:val="000000" w:themeColor="text1"/>
                                <w:lang w:val="en-GB"/>
                              </w:rPr>
                              <w:t>SOCIAL FUND</w:t>
                            </w:r>
                            <w:r w:rsidRPr="006D2125">
                              <w:rPr>
                                <w:rFonts w:ascii="Cambria" w:hAnsi="Cambria"/>
                                <w:color w:val="000000" w:themeColor="text1"/>
                                <w:lang w:val="en-GB"/>
                              </w:rPr>
                              <w:t xml:space="preserve"> = REGULAR</w:t>
                            </w:r>
                            <w:r>
                              <w:rPr>
                                <w:rFonts w:ascii="Cambria" w:hAnsi="Cambria"/>
                                <w:color w:val="000000" w:themeColor="text1"/>
                                <w:lang w:val="en-GB"/>
                              </w:rPr>
                              <w:t>,</w:t>
                            </w:r>
                            <w:r w:rsidRPr="006D2125">
                              <w:rPr>
                                <w:rFonts w:ascii="Cambria" w:hAnsi="Cambria"/>
                                <w:color w:val="000000" w:themeColor="text1"/>
                                <w:lang w:val="en-GB"/>
                              </w:rPr>
                              <w:t xml:space="preserve"> FIX AND EQUAL CONTRIBUTIONS</w:t>
                            </w:r>
                            <w:r>
                              <w:rPr>
                                <w:rFonts w:ascii="Cambria" w:hAnsi="Cambria"/>
                                <w:color w:val="000000" w:themeColor="text1"/>
                                <w:lang w:val="en-GB"/>
                              </w:rPr>
                              <w:t xml:space="preserve"> BY ALL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7B87D" id="_x0000_s1036" style="position:absolute;left:0;text-align:left;margin-left:21.6pt;margin-top:36.55pt;width:431.4pt;height:56.4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" filled="f" strokecolor="#bc0000" strokeweight="1pt">
                <v:textbox>
                  <w:txbxContent>
                    <w:p w14:paraId="58B59F6C" w14:textId="316A0E9A" w:rsidR="006B3643" w:rsidRPr="00163CB5" w:rsidRDefault="006B3643" w:rsidP="00163CB5">
                      <w:pPr>
                        <w:spacing w:before="0" w:after="0" w:line="240" w:lineRule="auto"/>
                        <w:jc w:val="left"/>
                        <w:rPr>
                          <w:rFonts w:ascii="Cambria" w:hAnsi="Cambria"/>
                          <w:b/>
                          <w:color w:val="A20000"/>
                          <w:lang w:val="en-GB"/>
                        </w:rPr>
                      </w:pPr>
                      <w:proofErr w:type="spellStart"/>
                      <w:r w:rsidRPr="00163CB5">
                        <w:rPr>
                          <w:rFonts w:ascii="Cambria" w:hAnsi="Cambria"/>
                          <w:b/>
                          <w:color w:val="A20000"/>
                          <w:lang w:val="en-GB"/>
                        </w:rPr>
                        <w:t>Remeber</w:t>
                      </w:r>
                      <w:proofErr w:type="spellEnd"/>
                    </w:p>
                    <w:p w14:paraId="69FF5150" w14:textId="686DD5F2" w:rsidR="006B3643" w:rsidRPr="006D2125" w:rsidRDefault="006B3643" w:rsidP="00163CB5">
                      <w:pPr>
                        <w:spacing w:before="0" w:after="0" w:line="240" w:lineRule="auto"/>
                        <w:jc w:val="left"/>
                        <w:rPr>
                          <w:rFonts w:ascii="Cambria" w:hAnsi="Cambria"/>
                          <w:b/>
                          <w:color w:val="000000" w:themeColor="text1"/>
                          <w:lang w:val="en-GB"/>
                        </w:rPr>
                      </w:pPr>
                      <w:r w:rsidRPr="006D2125">
                        <w:rPr>
                          <w:rFonts w:ascii="Cambria" w:hAnsi="Cambria"/>
                          <w:b/>
                          <w:color w:val="000000" w:themeColor="text1"/>
                          <w:lang w:val="en-GB"/>
                        </w:rPr>
                        <w:t xml:space="preserve">LOAN FUND </w:t>
                      </w:r>
                      <w:r w:rsidRPr="006D2125">
                        <w:rPr>
                          <w:rFonts w:ascii="Cambria" w:hAnsi="Cambria"/>
                          <w:color w:val="000000" w:themeColor="text1"/>
                          <w:lang w:val="en-GB"/>
                        </w:rPr>
                        <w:t xml:space="preserve">= SAVING SHARES + INTERESTS + FINES </w:t>
                      </w:r>
                      <w:r w:rsidRPr="006D2125">
                        <w:rPr>
                          <w:rFonts w:ascii="Cambria" w:hAnsi="Cambria"/>
                          <w:i/>
                          <w:color w:val="000000" w:themeColor="text1"/>
                          <w:lang w:val="en-GB"/>
                        </w:rPr>
                        <w:t>- MONEY CURRENTLY ON LOAN</w:t>
                      </w:r>
                    </w:p>
                    <w:p w14:paraId="1B683309" w14:textId="7CC00196" w:rsidR="006B3643" w:rsidRPr="006D2125" w:rsidRDefault="006B3643" w:rsidP="00163CB5">
                      <w:pPr>
                        <w:spacing w:before="0" w:after="0" w:line="240" w:lineRule="auto"/>
                        <w:jc w:val="left"/>
                        <w:rPr>
                          <w:rFonts w:ascii="Cambria" w:hAnsi="Cambria"/>
                          <w:color w:val="000000" w:themeColor="text1"/>
                          <w:lang w:val="en-GB"/>
                        </w:rPr>
                      </w:pPr>
                      <w:r w:rsidRPr="006D2125">
                        <w:rPr>
                          <w:rFonts w:ascii="Cambria" w:hAnsi="Cambria"/>
                          <w:b/>
                          <w:color w:val="000000" w:themeColor="text1"/>
                          <w:lang w:val="en-GB"/>
                        </w:rPr>
                        <w:t>SOCIAL FUND</w:t>
                      </w:r>
                      <w:r w:rsidRPr="006D2125">
                        <w:rPr>
                          <w:rFonts w:ascii="Cambria" w:hAnsi="Cambria"/>
                          <w:color w:val="000000" w:themeColor="text1"/>
                          <w:lang w:val="en-GB"/>
                        </w:rPr>
                        <w:t xml:space="preserve"> = REGULAR</w:t>
                      </w:r>
                      <w:r>
                        <w:rPr>
                          <w:rFonts w:ascii="Cambria" w:hAnsi="Cambria"/>
                          <w:color w:val="000000" w:themeColor="text1"/>
                          <w:lang w:val="en-GB"/>
                        </w:rPr>
                        <w:t>,</w:t>
                      </w:r>
                      <w:r w:rsidRPr="006D2125">
                        <w:rPr>
                          <w:rFonts w:ascii="Cambria" w:hAnsi="Cambria"/>
                          <w:color w:val="000000" w:themeColor="text1"/>
                          <w:lang w:val="en-GB"/>
                        </w:rPr>
                        <w:t xml:space="preserve"> FIX AND EQUAL CONTRIBUTIONS</w:t>
                      </w:r>
                      <w:r>
                        <w:rPr>
                          <w:rFonts w:ascii="Cambria" w:hAnsi="Cambria"/>
                          <w:color w:val="000000" w:themeColor="text1"/>
                          <w:lang w:val="en-GB"/>
                        </w:rPr>
                        <w:t xml:space="preserve"> BY ALL MEMBERS</w:t>
                      </w:r>
                    </w:p>
                  </w:txbxContent>
                </v:textbox>
                <w10:wrap type="through" anchorx="margin"/>
              </v:roundrect>
            </w:pict>
          </mc:Fallback>
        </mc:AlternateContent>
      </w:r>
      <w:r w:rsidR="0097202B" w:rsidRPr="0097202B">
        <w:rPr>
          <w:lang w:val="en-GB" w:eastAsia="en-US"/>
        </w:rPr>
        <w:t xml:space="preserve">The </w:t>
      </w:r>
      <w:proofErr w:type="spellStart"/>
      <w:r w:rsidR="0097202B" w:rsidRPr="0097202B">
        <w:rPr>
          <w:b/>
          <w:lang w:val="en-GB" w:eastAsia="en-US"/>
        </w:rPr>
        <w:t>Rememberers</w:t>
      </w:r>
      <w:proofErr w:type="spellEnd"/>
      <w:r w:rsidR="0097202B" w:rsidRPr="0097202B">
        <w:rPr>
          <w:lang w:val="en-GB" w:eastAsia="en-US"/>
        </w:rPr>
        <w:t>.</w:t>
      </w:r>
      <w:r w:rsidR="0097202B">
        <w:rPr>
          <w:lang w:val="en-GB" w:eastAsia="en-US"/>
        </w:rPr>
        <w:t xml:space="preserve"> When a member obtains a loan from the group, persons </w:t>
      </w:r>
      <w:r w:rsidR="00AB1F32">
        <w:rPr>
          <w:lang w:val="en-GB" w:eastAsia="en-US"/>
        </w:rPr>
        <w:t>sitting</w:t>
      </w:r>
      <w:r w:rsidR="0097202B">
        <w:rPr>
          <w:lang w:val="en-GB" w:eastAsia="en-US"/>
        </w:rPr>
        <w:t xml:space="preserve"> next to him/her will need to remember the amount borrowed.</w:t>
      </w:r>
    </w:p>
    <w:p w14:paraId="414EE3AC" w14:textId="1BF229DE" w:rsidR="006D2125" w:rsidRDefault="006D2125" w:rsidP="0097202B">
      <w:pPr>
        <w:pStyle w:val="Prrafodelista"/>
        <w:rPr>
          <w:lang w:val="en-GB" w:eastAsia="en-US"/>
        </w:rPr>
      </w:pPr>
    </w:p>
    <w:p w14:paraId="2BF633FE" w14:textId="77777777" w:rsidR="00A760D2" w:rsidRPr="00E54A65" w:rsidRDefault="00A760D2" w:rsidP="00E54A65">
      <w:pPr>
        <w:pStyle w:val="Ttulo2"/>
        <w:pBdr>
          <w:top w:val="single" w:sz="4" w:space="1" w:color="auto"/>
          <w:left w:val="single" w:sz="4" w:space="4" w:color="auto"/>
          <w:bottom w:val="single" w:sz="4" w:space="1" w:color="auto"/>
          <w:right w:val="single" w:sz="4" w:space="4" w:color="auto"/>
        </w:pBdr>
        <w:shd w:val="clear" w:color="auto" w:fill="C00000"/>
        <w:rPr>
          <w:color w:val="FFFFFF" w:themeColor="background1"/>
          <w:u w:val="none"/>
          <w:lang w:val="en-GB" w:eastAsia="en-US"/>
        </w:rPr>
      </w:pPr>
      <w:bookmarkStart w:id="48" w:name="_Toc499210373"/>
      <w:bookmarkStart w:id="49" w:name="_Toc499474613"/>
      <w:bookmarkStart w:id="50" w:name="_Toc125391981"/>
      <w:r w:rsidRPr="00E54A65">
        <w:rPr>
          <w:color w:val="FFFFFF" w:themeColor="background1"/>
          <w:u w:val="none"/>
          <w:lang w:val="en-GB" w:eastAsia="en-US"/>
        </w:rPr>
        <w:t xml:space="preserve">Module 3: Development of </w:t>
      </w:r>
      <w:r w:rsidR="008104DF" w:rsidRPr="00E54A65">
        <w:rPr>
          <w:color w:val="FFFFFF" w:themeColor="background1"/>
          <w:u w:val="none"/>
          <w:lang w:val="en-GB" w:eastAsia="en-US"/>
        </w:rPr>
        <w:t>Group</w:t>
      </w:r>
      <w:r w:rsidRPr="00E54A65">
        <w:rPr>
          <w:color w:val="FFFFFF" w:themeColor="background1"/>
          <w:u w:val="none"/>
          <w:lang w:val="en-GB" w:eastAsia="en-US"/>
        </w:rPr>
        <w:t xml:space="preserve"> </w:t>
      </w:r>
      <w:r w:rsidR="00D81E6F" w:rsidRPr="00E54A65">
        <w:rPr>
          <w:color w:val="FFFFFF" w:themeColor="background1"/>
          <w:u w:val="none"/>
          <w:lang w:val="en-GB" w:eastAsia="en-US"/>
        </w:rPr>
        <w:t>C</w:t>
      </w:r>
      <w:r w:rsidRPr="00E54A65">
        <w:rPr>
          <w:color w:val="FFFFFF" w:themeColor="background1"/>
          <w:u w:val="none"/>
          <w:lang w:val="en-GB" w:eastAsia="en-US"/>
        </w:rPr>
        <w:t>onstitution</w:t>
      </w:r>
      <w:bookmarkEnd w:id="48"/>
      <w:bookmarkEnd w:id="49"/>
      <w:bookmarkEnd w:id="50"/>
    </w:p>
    <w:p w14:paraId="2BF633FF" w14:textId="2AC070A7" w:rsidR="00456068" w:rsidRPr="00F11C43" w:rsidRDefault="00657678" w:rsidP="009A6D8C">
      <w:pPr>
        <w:rPr>
          <w:b/>
          <w:color w:val="808080" w:themeColor="background1" w:themeShade="80"/>
          <w:lang w:val="en-GB" w:eastAsia="en-US"/>
        </w:rPr>
      </w:pPr>
      <w:r>
        <w:rPr>
          <w:lang w:val="en-GB" w:eastAsia="en-US"/>
        </w:rPr>
        <w:t>RCRC</w:t>
      </w:r>
      <w:r w:rsidR="0032455B">
        <w:rPr>
          <w:lang w:val="en-GB" w:eastAsia="en-US"/>
        </w:rPr>
        <w:t xml:space="preserve"> FS</w:t>
      </w:r>
      <w:r w:rsidR="00A760D2" w:rsidRPr="009C114A">
        <w:rPr>
          <w:lang w:val="en-GB" w:eastAsia="en-US"/>
        </w:rPr>
        <w:t xml:space="preserve"> announces the objectives of</w:t>
      </w:r>
      <w:r w:rsidR="00A760D2" w:rsidRPr="0017299A">
        <w:rPr>
          <w:lang w:val="en-GB" w:eastAsia="en-US"/>
        </w:rPr>
        <w:t xml:space="preserve"> the present session, telling the members that </w:t>
      </w:r>
      <w:r w:rsidR="00A760D2" w:rsidRPr="0017299A">
        <w:rPr>
          <w:b/>
          <w:lang w:val="en-GB" w:eastAsia="en-US"/>
        </w:rPr>
        <w:t>the goal is to develop a Constitution</w:t>
      </w:r>
      <w:r w:rsidR="009C114A">
        <w:rPr>
          <w:b/>
          <w:lang w:val="en-GB" w:eastAsia="en-US"/>
        </w:rPr>
        <w:t xml:space="preserve"> that will</w:t>
      </w:r>
      <w:r w:rsidR="00A760D2" w:rsidRPr="0017299A">
        <w:rPr>
          <w:b/>
          <w:lang w:val="en-GB" w:eastAsia="en-US"/>
        </w:rPr>
        <w:t xml:space="preserve"> </w:t>
      </w:r>
      <w:r w:rsidR="00CE7AC6">
        <w:rPr>
          <w:b/>
          <w:lang w:val="en-GB" w:eastAsia="en-US"/>
        </w:rPr>
        <w:t xml:space="preserve">help </w:t>
      </w:r>
      <w:r w:rsidR="00A760D2" w:rsidRPr="0017299A">
        <w:rPr>
          <w:b/>
          <w:lang w:val="en-GB" w:eastAsia="en-US"/>
        </w:rPr>
        <w:t>them in running the</w:t>
      </w:r>
      <w:r w:rsidR="00CE7AC6">
        <w:rPr>
          <w:b/>
          <w:lang w:val="en-GB" w:eastAsia="en-US"/>
        </w:rPr>
        <w:t>ir</w:t>
      </w:r>
      <w:r w:rsidR="00A760D2" w:rsidRPr="0017299A">
        <w:rPr>
          <w:b/>
          <w:lang w:val="en-GB" w:eastAsia="en-US"/>
        </w:rPr>
        <w:t xml:space="preserve"> </w:t>
      </w:r>
      <w:r>
        <w:rPr>
          <w:b/>
          <w:lang w:val="en-GB" w:eastAsia="en-US"/>
        </w:rPr>
        <w:t>SCG</w:t>
      </w:r>
      <w:r w:rsidR="00EF41E2" w:rsidRPr="0017299A">
        <w:rPr>
          <w:b/>
          <w:lang w:val="en-GB" w:eastAsia="en-US"/>
        </w:rPr>
        <w:t>.</w:t>
      </w:r>
      <w:r w:rsidR="005E1BD5" w:rsidRPr="0017299A">
        <w:rPr>
          <w:lang w:val="en-GB" w:eastAsia="en-US"/>
        </w:rPr>
        <w:t xml:space="preserve"> </w:t>
      </w:r>
      <w:r w:rsidR="00EF41E2" w:rsidRPr="0017299A">
        <w:rPr>
          <w:lang w:val="en-GB" w:eastAsia="en-US"/>
        </w:rPr>
        <w:t xml:space="preserve">Use </w:t>
      </w:r>
      <w:r w:rsidR="009C114A" w:rsidRPr="00F11C43">
        <w:rPr>
          <w:b/>
          <w:i/>
          <w:color w:val="808080" w:themeColor="background1" w:themeShade="80"/>
          <w:lang w:val="en-GB" w:eastAsia="en-US"/>
        </w:rPr>
        <w:t>Tool 2.</w:t>
      </w:r>
      <w:r w:rsidR="0082458E" w:rsidRPr="00F11C43">
        <w:rPr>
          <w:b/>
          <w:i/>
          <w:color w:val="808080" w:themeColor="background1" w:themeShade="80"/>
          <w:lang w:val="en-GB" w:eastAsia="en-US"/>
        </w:rPr>
        <w:t>1</w:t>
      </w:r>
      <w:r w:rsidR="0081470A" w:rsidRPr="00F11C43">
        <w:rPr>
          <w:b/>
          <w:i/>
          <w:color w:val="808080" w:themeColor="background1" w:themeShade="80"/>
          <w:lang w:val="en-GB" w:eastAsia="en-US"/>
        </w:rPr>
        <w:t>8</w:t>
      </w:r>
      <w:r w:rsidR="009C114A" w:rsidRPr="00F11C43">
        <w:rPr>
          <w:b/>
          <w:i/>
          <w:color w:val="808080" w:themeColor="background1" w:themeShade="80"/>
          <w:lang w:val="en-GB" w:eastAsia="en-US"/>
        </w:rPr>
        <w:t>. “</w:t>
      </w:r>
      <w:r w:rsidR="0082458E" w:rsidRPr="00F11C43">
        <w:rPr>
          <w:b/>
          <w:i/>
          <w:color w:val="808080" w:themeColor="background1" w:themeShade="80"/>
          <w:lang w:val="en-GB" w:eastAsia="en-US"/>
        </w:rPr>
        <w:t xml:space="preserve">SCG </w:t>
      </w:r>
      <w:r w:rsidR="00EF41E2" w:rsidRPr="00F11C43">
        <w:rPr>
          <w:b/>
          <w:i/>
          <w:color w:val="808080" w:themeColor="background1" w:themeShade="80"/>
          <w:lang w:val="en-GB" w:eastAsia="en-US"/>
        </w:rPr>
        <w:t>Constitution</w:t>
      </w:r>
      <w:r w:rsidR="009C114A" w:rsidRPr="00F11C43">
        <w:rPr>
          <w:b/>
          <w:i/>
          <w:color w:val="808080" w:themeColor="background1" w:themeShade="80"/>
          <w:lang w:val="en-GB" w:eastAsia="en-US"/>
        </w:rPr>
        <w:t xml:space="preserve"> Template”</w:t>
      </w:r>
      <w:r w:rsidR="00DC49EC" w:rsidRPr="00F11C43">
        <w:rPr>
          <w:b/>
          <w:color w:val="808080" w:themeColor="background1" w:themeShade="80"/>
          <w:lang w:val="en-GB" w:eastAsia="en-US"/>
        </w:rPr>
        <w:t>.</w:t>
      </w:r>
    </w:p>
    <w:p w14:paraId="2DD35D46" w14:textId="670B00FC" w:rsidR="006D2125" w:rsidRDefault="006D2125" w:rsidP="009A6D8C">
      <w:pPr>
        <w:rPr>
          <w:lang w:val="en-GB" w:eastAsia="en-US"/>
        </w:rPr>
      </w:pPr>
      <w:r w:rsidRPr="0017299A">
        <w:rPr>
          <w:noProof/>
          <w:lang w:val="en-GB" w:eastAsia="en-GB"/>
        </w:rPr>
        <mc:AlternateContent>
          <mc:Choice Requires="wps">
            <w:drawing>
              <wp:anchor distT="0" distB="0" distL="114300" distR="114300" simplePos="0" relativeHeight="251716096" behindDoc="0" locked="0" layoutInCell="1" allowOverlap="1" wp14:anchorId="2BF63481" wp14:editId="63D62E92">
                <wp:simplePos x="0" y="0"/>
                <wp:positionH relativeFrom="margin">
                  <wp:align>right</wp:align>
                </wp:positionH>
                <wp:positionV relativeFrom="paragraph">
                  <wp:posOffset>1133475</wp:posOffset>
                </wp:positionV>
                <wp:extent cx="5646420" cy="1516380"/>
                <wp:effectExtent l="0" t="0" r="11430" b="26670"/>
                <wp:wrapThrough wrapText="bothSides">
                  <wp:wrapPolygon edited="0">
                    <wp:start x="510" y="0"/>
                    <wp:lineTo x="0" y="1357"/>
                    <wp:lineTo x="0" y="20894"/>
                    <wp:lineTo x="510" y="21709"/>
                    <wp:lineTo x="21134" y="21709"/>
                    <wp:lineTo x="21571" y="20080"/>
                    <wp:lineTo x="21571" y="1357"/>
                    <wp:lineTo x="21061" y="0"/>
                    <wp:lineTo x="510" y="0"/>
                  </wp:wrapPolygon>
                </wp:wrapThrough>
                <wp:docPr id="14" name="Rectángulo redondeado 6"/>
                <wp:cNvGraphicFramePr/>
                <a:graphic xmlns:a="http://schemas.openxmlformats.org/drawingml/2006/main">
                  <a:graphicData uri="http://schemas.microsoft.com/office/word/2010/wordprocessingShape">
                    <wps:wsp>
                      <wps:cNvSpPr/>
                      <wps:spPr>
                        <a:xfrm>
                          <a:off x="0" y="0"/>
                          <a:ext cx="5646420" cy="1516380"/>
                        </a:xfrm>
                        <a:prstGeom prst="roundRect">
                          <a:avLst/>
                        </a:prstGeom>
                        <a:noFill/>
                        <a:ln w="12700" cap="flat" cmpd="sng" algn="ctr">
                          <a:solidFill>
                            <a:srgbClr val="FF0000">
                              <a:shade val="50000"/>
                            </a:srgbClr>
                          </a:solidFill>
                          <a:prstDash val="solid"/>
                        </a:ln>
                        <a:effectLst/>
                      </wps:spPr>
                      <wps:txbx>
                        <w:txbxContent>
                          <w:p w14:paraId="2BF634C0" w14:textId="2A9D6D46" w:rsidR="006B3643" w:rsidRPr="006D2125" w:rsidRDefault="006B3643" w:rsidP="00074348">
                            <w:pPr>
                              <w:spacing w:before="0"/>
                              <w:jc w:val="center"/>
                              <w:rPr>
                                <w:rFonts w:ascii="Cambria" w:hAnsi="Cambria"/>
                                <w:lang w:val="en-GB" w:eastAsia="en-US"/>
                              </w:rPr>
                            </w:pPr>
                            <w:r w:rsidRPr="006D2125">
                              <w:rPr>
                                <w:rFonts w:ascii="Cambria" w:hAnsi="Cambria"/>
                                <w:b/>
                                <w:lang w:val="en-GB" w:eastAsia="en-US"/>
                              </w:rPr>
                              <w:t>SCGs members must remember the rules included in their Constitution</w:t>
                            </w:r>
                          </w:p>
                          <w:p w14:paraId="2BF634C1" w14:textId="6902460E" w:rsidR="006B3643" w:rsidRPr="006D2125" w:rsidRDefault="006B3643" w:rsidP="00074348">
                            <w:pPr>
                              <w:spacing w:before="0"/>
                              <w:jc w:val="center"/>
                              <w:rPr>
                                <w:rFonts w:ascii="Cambria" w:hAnsi="Cambria"/>
                                <w:color w:val="000000" w:themeColor="text1"/>
                                <w:lang w:val="en-GB" w:eastAsia="en-US"/>
                              </w:rPr>
                            </w:pPr>
                            <w:r w:rsidRPr="006D2125">
                              <w:rPr>
                                <w:rFonts w:ascii="Cambria" w:hAnsi="Cambria"/>
                                <w:color w:val="000000" w:themeColor="text1"/>
                                <w:lang w:val="en-GB" w:eastAsia="en-US"/>
                              </w:rPr>
                              <w:t>Before starting any meeting</w:t>
                            </w:r>
                            <w:r w:rsidRPr="006D2125">
                              <w:rPr>
                                <w:rFonts w:ascii="Cambria" w:hAnsi="Cambria"/>
                                <w:b/>
                                <w:color w:val="000000" w:themeColor="text1"/>
                                <w:lang w:val="en-GB" w:eastAsia="en-US"/>
                              </w:rPr>
                              <w:t xml:space="preserve">, RCRC FS will request all members, one by one, about the rule that they were asked to remember calling them to recite his/her rule. </w:t>
                            </w:r>
                            <w:r w:rsidRPr="006D2125">
                              <w:rPr>
                                <w:rFonts w:ascii="Cambria" w:hAnsi="Cambria"/>
                                <w:color w:val="000000" w:themeColor="text1"/>
                                <w:lang w:val="en-GB" w:eastAsia="en-US"/>
                              </w:rPr>
                              <w:t>If a member has forgotten, they are fined (according to their Constitution), and the RCRC FS asks the rest of the members if anyone else can remember.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81" id="_x0000_s1037" style="position:absolute;left:0;text-align:left;margin-left:393.4pt;margin-top:89.25pt;width:444.6pt;height:119.4pt;z-index:25171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" filled="f" strokecolor="#bc0000" strokeweight="1pt">
                <v:textbox>
                  <w:txbxContent>
                    <w:p w14:paraId="2BF634C0" w14:textId="2A9D6D46" w:rsidR="006B3643" w:rsidRPr="006D2125" w:rsidRDefault="006B3643" w:rsidP="00074348">
                      <w:pPr>
                        <w:spacing w:before="0"/>
                        <w:jc w:val="center"/>
                        <w:rPr>
                          <w:rFonts w:ascii="Cambria" w:hAnsi="Cambria"/>
                          <w:lang w:val="en-GB" w:eastAsia="en-US"/>
                        </w:rPr>
                      </w:pPr>
                      <w:r w:rsidRPr="006D2125">
                        <w:rPr>
                          <w:rFonts w:ascii="Cambria" w:hAnsi="Cambria"/>
                          <w:b/>
                          <w:lang w:val="en-GB" w:eastAsia="en-US"/>
                        </w:rPr>
                        <w:t>SCGs members must remember the rules included in their Constitution</w:t>
                      </w:r>
                    </w:p>
                    <w:p w14:paraId="2BF634C1" w14:textId="6902460E" w:rsidR="006B3643" w:rsidRPr="006D2125" w:rsidRDefault="006B3643" w:rsidP="00074348">
                      <w:pPr>
                        <w:spacing w:before="0"/>
                        <w:jc w:val="center"/>
                        <w:rPr>
                          <w:rFonts w:ascii="Cambria" w:hAnsi="Cambria"/>
                          <w:color w:val="000000" w:themeColor="text1"/>
                          <w:lang w:val="en-GB" w:eastAsia="en-US"/>
                        </w:rPr>
                      </w:pPr>
                      <w:r w:rsidRPr="006D2125">
                        <w:rPr>
                          <w:rFonts w:ascii="Cambria" w:hAnsi="Cambria"/>
                          <w:color w:val="000000" w:themeColor="text1"/>
                          <w:lang w:val="en-GB" w:eastAsia="en-US"/>
                        </w:rPr>
                        <w:t>Before starting any meeting</w:t>
                      </w:r>
                      <w:r w:rsidRPr="006D2125">
                        <w:rPr>
                          <w:rFonts w:ascii="Cambria" w:hAnsi="Cambria"/>
                          <w:b/>
                          <w:color w:val="000000" w:themeColor="text1"/>
                          <w:lang w:val="en-GB" w:eastAsia="en-US"/>
                        </w:rPr>
                        <w:t xml:space="preserve">, RCRC FS will request all members, one by one, about the rule that they were asked to remember calling them to recite his/her rule. </w:t>
                      </w:r>
                      <w:r w:rsidRPr="006D2125">
                        <w:rPr>
                          <w:rFonts w:ascii="Cambria" w:hAnsi="Cambria"/>
                          <w:color w:val="000000" w:themeColor="text1"/>
                          <w:lang w:val="en-GB" w:eastAsia="en-US"/>
                        </w:rPr>
                        <w:t>If a member has forgotten, they are fined (according to their Constitution), and the RCRC FS asks the rest of the members if anyone else can remember.</w:t>
                      </w:r>
                    </w:p>
                  </w:txbxContent>
                </v:textbox>
                <w10:wrap type="through" anchorx="margin"/>
              </v:roundrect>
            </w:pict>
          </mc:Fallback>
        </mc:AlternateContent>
      </w:r>
      <w:r w:rsidR="00A760D2" w:rsidRPr="0017299A">
        <w:rPr>
          <w:lang w:val="en-GB" w:eastAsia="en-US"/>
        </w:rPr>
        <w:t xml:space="preserve">The members must understand that they create the regulations for themselves, and can modify them in the General Assembly if </w:t>
      </w:r>
      <w:r w:rsidR="00497EDF" w:rsidRPr="0017299A">
        <w:rPr>
          <w:lang w:val="en-GB" w:eastAsia="en-US"/>
        </w:rPr>
        <w:t>needed</w:t>
      </w:r>
      <w:r w:rsidR="00A760D2" w:rsidRPr="0017299A">
        <w:rPr>
          <w:lang w:val="en-GB" w:eastAsia="en-US"/>
        </w:rPr>
        <w:t xml:space="preserve">. Once the </w:t>
      </w:r>
      <w:r w:rsidR="00A760D2" w:rsidRPr="0017299A">
        <w:rPr>
          <w:b/>
          <w:lang w:val="en-GB" w:eastAsia="en-US"/>
        </w:rPr>
        <w:t>Constitution</w:t>
      </w:r>
      <w:r w:rsidR="00A760D2" w:rsidRPr="0017299A">
        <w:rPr>
          <w:lang w:val="en-GB" w:eastAsia="en-US"/>
        </w:rPr>
        <w:t xml:space="preserve"> is established, it </w:t>
      </w:r>
      <w:r w:rsidR="00A760D2" w:rsidRPr="0017299A">
        <w:rPr>
          <w:b/>
          <w:lang w:val="en-GB" w:eastAsia="en-US"/>
        </w:rPr>
        <w:t xml:space="preserve">will be </w:t>
      </w:r>
      <w:r w:rsidR="00EF41E2" w:rsidRPr="0017299A">
        <w:rPr>
          <w:b/>
          <w:lang w:val="en-GB" w:eastAsia="en-US"/>
        </w:rPr>
        <w:t>kept</w:t>
      </w:r>
      <w:r w:rsidR="00A760D2" w:rsidRPr="0017299A">
        <w:rPr>
          <w:b/>
          <w:lang w:val="en-GB" w:eastAsia="en-US"/>
        </w:rPr>
        <w:t xml:space="preserve"> in the </w:t>
      </w:r>
      <w:r w:rsidR="00AB1F32" w:rsidRPr="0017299A">
        <w:rPr>
          <w:b/>
          <w:lang w:val="en-GB" w:eastAsia="en-US"/>
        </w:rPr>
        <w:t>safe box</w:t>
      </w:r>
      <w:r w:rsidR="00A760D2" w:rsidRPr="0017299A">
        <w:rPr>
          <w:lang w:val="en-GB" w:eastAsia="en-US"/>
        </w:rPr>
        <w:t xml:space="preserve"> where it will always be available in</w:t>
      </w:r>
      <w:r w:rsidR="00497EDF" w:rsidRPr="0017299A">
        <w:rPr>
          <w:lang w:val="en-GB" w:eastAsia="en-US"/>
        </w:rPr>
        <w:t xml:space="preserve"> the case of misunderstandings as it </w:t>
      </w:r>
      <w:r w:rsidR="00A760D2" w:rsidRPr="0017299A">
        <w:rPr>
          <w:lang w:val="en-GB" w:eastAsia="en-US"/>
        </w:rPr>
        <w:t>can be referred to in times of crisis or dispute.</w:t>
      </w:r>
      <w:r w:rsidR="00160766">
        <w:rPr>
          <w:lang w:val="en-GB" w:eastAsia="en-US"/>
        </w:rPr>
        <w:t xml:space="preserve"> </w:t>
      </w:r>
      <w:r w:rsidR="00160766" w:rsidRPr="00160766">
        <w:rPr>
          <w:b/>
          <w:lang w:val="en-GB" w:eastAsia="en-US"/>
        </w:rPr>
        <w:t>Any member can drop out from the group at any time</w:t>
      </w:r>
      <w:r w:rsidR="00160766">
        <w:rPr>
          <w:lang w:val="en-GB" w:eastAsia="en-US"/>
        </w:rPr>
        <w:t xml:space="preserve">, cancelling debts first and receiving savings according to </w:t>
      </w:r>
      <w:r w:rsidR="002F34E7">
        <w:rPr>
          <w:lang w:val="en-GB" w:eastAsia="en-US"/>
        </w:rPr>
        <w:t>his/her purchased</w:t>
      </w:r>
      <w:r w:rsidR="00160766">
        <w:rPr>
          <w:lang w:val="en-GB" w:eastAsia="en-US"/>
        </w:rPr>
        <w:t xml:space="preserve"> shares. </w:t>
      </w:r>
    </w:p>
    <w:p w14:paraId="2BF63401" w14:textId="4A1026BA" w:rsidR="00D54438" w:rsidRPr="0082458E" w:rsidRDefault="00D54438" w:rsidP="0082458E">
      <w:pPr>
        <w:spacing w:line="240" w:lineRule="auto"/>
        <w:rPr>
          <w:b/>
          <w:lang w:val="en-GB" w:eastAsia="en-US"/>
        </w:rPr>
      </w:pPr>
      <w:r>
        <w:rPr>
          <w:lang w:val="en-GB"/>
        </w:rPr>
        <w:lastRenderedPageBreak/>
        <w:t>Attached to their Constitution mus</w:t>
      </w:r>
      <w:r w:rsidR="00B745F6">
        <w:rPr>
          <w:lang w:val="en-GB"/>
        </w:rPr>
        <w:t xml:space="preserve">t be placed the Group Calendar. </w:t>
      </w:r>
      <w:r w:rsidR="0082458E" w:rsidRPr="00F11C43">
        <w:rPr>
          <w:b/>
          <w:i/>
          <w:color w:val="808080" w:themeColor="background1" w:themeShade="80"/>
          <w:lang w:val="en-GB" w:eastAsia="en-US"/>
        </w:rPr>
        <w:t>Tool 2.1</w:t>
      </w:r>
      <w:r w:rsidR="0081470A" w:rsidRPr="00F11C43">
        <w:rPr>
          <w:b/>
          <w:i/>
          <w:color w:val="808080" w:themeColor="background1" w:themeShade="80"/>
          <w:lang w:val="en-GB" w:eastAsia="en-US"/>
        </w:rPr>
        <w:t>1</w:t>
      </w:r>
      <w:r w:rsidR="0082458E" w:rsidRPr="00F11C43">
        <w:rPr>
          <w:b/>
          <w:i/>
          <w:color w:val="808080" w:themeColor="background1" w:themeShade="80"/>
          <w:lang w:val="en-GB" w:eastAsia="en-US"/>
        </w:rPr>
        <w:t>. “Financial Activity Calendar Template”</w:t>
      </w:r>
      <w:r w:rsidR="0082458E" w:rsidRPr="00F11C43">
        <w:rPr>
          <w:b/>
          <w:color w:val="808080" w:themeColor="background1" w:themeShade="80"/>
          <w:lang w:val="en-GB" w:eastAsia="en-US"/>
        </w:rPr>
        <w:t>.</w:t>
      </w:r>
      <w:r>
        <w:rPr>
          <w:lang w:val="en-GB"/>
        </w:rPr>
        <w:t xml:space="preserve"> </w:t>
      </w:r>
      <w:r w:rsidR="00657678">
        <w:rPr>
          <w:lang w:val="en-GB"/>
        </w:rPr>
        <w:t>RCRC</w:t>
      </w:r>
      <w:r w:rsidR="0032455B">
        <w:rPr>
          <w:lang w:val="en-GB"/>
        </w:rPr>
        <w:t xml:space="preserve"> FS</w:t>
      </w:r>
      <w:r w:rsidRPr="00D54438">
        <w:rPr>
          <w:lang w:val="en-GB"/>
        </w:rPr>
        <w:t xml:space="preserve"> need to agree with the group the dates for each meeting and place </w:t>
      </w:r>
      <w:r w:rsidR="00B745F6">
        <w:rPr>
          <w:lang w:val="en-GB"/>
        </w:rPr>
        <w:t>them</w:t>
      </w:r>
      <w:r w:rsidRPr="00D54438">
        <w:rPr>
          <w:lang w:val="en-GB"/>
        </w:rPr>
        <w:t xml:space="preserve"> in the </w:t>
      </w:r>
      <w:r w:rsidR="00AB1F32" w:rsidRPr="00D54438">
        <w:rPr>
          <w:lang w:val="en-GB"/>
        </w:rPr>
        <w:t>calendar</w:t>
      </w:r>
      <w:r w:rsidRPr="00D54438">
        <w:rPr>
          <w:lang w:val="en-GB"/>
        </w:rPr>
        <w:t xml:space="preserve"> accordingly</w:t>
      </w:r>
      <w:r>
        <w:rPr>
          <w:lang w:val="en-GB"/>
        </w:rPr>
        <w:t>.</w:t>
      </w:r>
    </w:p>
    <w:p w14:paraId="224791BF" w14:textId="3827AD65" w:rsidR="002F47AC" w:rsidRDefault="00EA50CA" w:rsidP="00D54438">
      <w:pPr>
        <w:rPr>
          <w:lang w:val="en-GB"/>
        </w:rPr>
      </w:pPr>
      <w:r w:rsidRPr="0017299A">
        <w:rPr>
          <w:noProof/>
          <w:lang w:val="en-GB" w:eastAsia="en-GB"/>
        </w:rPr>
        <mc:AlternateContent>
          <mc:Choice Requires="wps">
            <w:drawing>
              <wp:anchor distT="0" distB="0" distL="114300" distR="114300" simplePos="0" relativeHeight="251728384" behindDoc="0" locked="0" layoutInCell="1" allowOverlap="1" wp14:anchorId="2BF63483" wp14:editId="5B32F287">
                <wp:simplePos x="0" y="0"/>
                <wp:positionH relativeFrom="margin">
                  <wp:align>center</wp:align>
                </wp:positionH>
                <wp:positionV relativeFrom="paragraph">
                  <wp:posOffset>137160</wp:posOffset>
                </wp:positionV>
                <wp:extent cx="4663440" cy="1272540"/>
                <wp:effectExtent l="0" t="0" r="22860" b="22860"/>
                <wp:wrapThrough wrapText="bothSides">
                  <wp:wrapPolygon edited="0">
                    <wp:start x="441" y="0"/>
                    <wp:lineTo x="0" y="1617"/>
                    <wp:lineTo x="0" y="19725"/>
                    <wp:lineTo x="88" y="20695"/>
                    <wp:lineTo x="441" y="21665"/>
                    <wp:lineTo x="21176" y="21665"/>
                    <wp:lineTo x="21529" y="20695"/>
                    <wp:lineTo x="21618" y="19725"/>
                    <wp:lineTo x="21618" y="1617"/>
                    <wp:lineTo x="21176" y="0"/>
                    <wp:lineTo x="441" y="0"/>
                  </wp:wrapPolygon>
                </wp:wrapThrough>
                <wp:docPr id="6" name="Rectángulo redondeado 6"/>
                <wp:cNvGraphicFramePr/>
                <a:graphic xmlns:a="http://schemas.openxmlformats.org/drawingml/2006/main">
                  <a:graphicData uri="http://schemas.microsoft.com/office/word/2010/wordprocessingShape">
                    <wps:wsp>
                      <wps:cNvSpPr/>
                      <wps:spPr>
                        <a:xfrm>
                          <a:off x="0" y="0"/>
                          <a:ext cx="4663440" cy="1272540"/>
                        </a:xfrm>
                        <a:prstGeom prst="roundRect">
                          <a:avLst/>
                        </a:prstGeom>
                        <a:noFill/>
                        <a:ln w="12700" cap="flat" cmpd="sng" algn="ctr">
                          <a:solidFill>
                            <a:srgbClr val="FF0000">
                              <a:shade val="50000"/>
                            </a:srgbClr>
                          </a:solidFill>
                          <a:prstDash val="solid"/>
                        </a:ln>
                        <a:effectLst/>
                      </wps:spPr>
                      <wps:txbx>
                        <w:txbxContent>
                          <w:p w14:paraId="2BF634C2" w14:textId="6BC31668" w:rsidR="006B3643" w:rsidRPr="006D2125" w:rsidRDefault="006B3643" w:rsidP="00D54438">
                            <w:pPr>
                              <w:spacing w:before="0"/>
                              <w:jc w:val="center"/>
                              <w:rPr>
                                <w:rFonts w:ascii="Cambria" w:hAnsi="Cambria"/>
                                <w:color w:val="000000" w:themeColor="text1"/>
                                <w:lang w:val="en-GB"/>
                              </w:rPr>
                            </w:pPr>
                            <w:r w:rsidRPr="006D2125">
                              <w:rPr>
                                <w:rFonts w:ascii="Cambria" w:hAnsi="Cambria"/>
                                <w:b/>
                                <w:color w:val="000000" w:themeColor="text1"/>
                                <w:lang w:val="en-GB"/>
                              </w:rPr>
                              <w:t>2 copies of Constitution, Calendar, Consolidated Guide for SCGs Meetings</w:t>
                            </w:r>
                            <w:r w:rsidRPr="006D2125">
                              <w:rPr>
                                <w:rFonts w:ascii="Cambria" w:hAnsi="Cambria"/>
                                <w:color w:val="000000" w:themeColor="text1"/>
                                <w:lang w:val="en-GB"/>
                              </w:rPr>
                              <w:t xml:space="preserve"> </w:t>
                            </w:r>
                            <w:r w:rsidRPr="006D2125">
                              <w:rPr>
                                <w:rFonts w:ascii="Cambria" w:hAnsi="Cambria"/>
                                <w:b/>
                                <w:color w:val="000000" w:themeColor="text1"/>
                                <w:lang w:val="en-GB"/>
                              </w:rPr>
                              <w:t>and Book Record</w:t>
                            </w:r>
                            <w:r w:rsidRPr="006D2125">
                              <w:rPr>
                                <w:rFonts w:ascii="Cambria" w:hAnsi="Cambria"/>
                                <w:color w:val="000000" w:themeColor="text1"/>
                                <w:lang w:val="en-GB"/>
                              </w:rPr>
                              <w:t xml:space="preserve"> </w:t>
                            </w:r>
                            <w:r w:rsidRPr="006D2125">
                              <w:rPr>
                                <w:rFonts w:ascii="Cambria" w:hAnsi="Cambria"/>
                                <w:b/>
                                <w:color w:val="000000" w:themeColor="text1"/>
                                <w:lang w:val="en-GB"/>
                              </w:rPr>
                              <w:t>are needed</w:t>
                            </w:r>
                            <w:r w:rsidRPr="006D2125">
                              <w:rPr>
                                <w:rFonts w:ascii="Cambria" w:hAnsi="Cambria"/>
                                <w:color w:val="000000" w:themeColor="text1"/>
                                <w:lang w:val="en-GB"/>
                              </w:rPr>
                              <w:t xml:space="preserve"> </w:t>
                            </w:r>
                          </w:p>
                          <w:p w14:paraId="2BF634C3" w14:textId="3AF6D34F" w:rsidR="006B3643" w:rsidRPr="006D2125" w:rsidRDefault="006B3643" w:rsidP="00D54438">
                            <w:pPr>
                              <w:spacing w:before="0"/>
                              <w:jc w:val="center"/>
                              <w:rPr>
                                <w:rFonts w:ascii="Cambria" w:hAnsi="Cambria"/>
                                <w:color w:val="000000" w:themeColor="text1"/>
                                <w:lang w:val="en-GB"/>
                              </w:rPr>
                            </w:pPr>
                            <w:r w:rsidRPr="006D2125">
                              <w:rPr>
                                <w:rFonts w:ascii="Cambria" w:hAnsi="Cambria"/>
                                <w:color w:val="000000" w:themeColor="text1"/>
                                <w:lang w:val="en-GB"/>
                              </w:rPr>
                              <w:t>One copy is kept in the safe box (consider translation into local language) and another one is kept by RCRC FS. Any changes in either copy must be agreed by SCG General Assembly and by RCRC 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83" id="_x0000_s1038" style="position:absolute;left:0;text-align:left;margin-left:0;margin-top:10.8pt;width:367.2pt;height:100.2pt;z-index:251728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" filled="f" strokecolor="#bc0000" strokeweight="1pt">
                <v:textbox>
                  <w:txbxContent>
                    <w:p w14:paraId="2BF634C2" w14:textId="6BC31668" w:rsidR="006B3643" w:rsidRPr="006D2125" w:rsidRDefault="006B3643" w:rsidP="00D54438">
                      <w:pPr>
                        <w:spacing w:before="0"/>
                        <w:jc w:val="center"/>
                        <w:rPr>
                          <w:rFonts w:ascii="Cambria" w:hAnsi="Cambria"/>
                          <w:color w:val="000000" w:themeColor="text1"/>
                          <w:lang w:val="en-GB"/>
                        </w:rPr>
                      </w:pPr>
                      <w:r w:rsidRPr="006D2125">
                        <w:rPr>
                          <w:rFonts w:ascii="Cambria" w:hAnsi="Cambria"/>
                          <w:b/>
                          <w:color w:val="000000" w:themeColor="text1"/>
                          <w:lang w:val="en-GB"/>
                        </w:rPr>
                        <w:t>2 copies of Constitution, Calendar, Consolidated Guide for SCGs Meetings</w:t>
                      </w:r>
                      <w:r w:rsidRPr="006D2125">
                        <w:rPr>
                          <w:rFonts w:ascii="Cambria" w:hAnsi="Cambria"/>
                          <w:color w:val="000000" w:themeColor="text1"/>
                          <w:lang w:val="en-GB"/>
                        </w:rPr>
                        <w:t xml:space="preserve"> </w:t>
                      </w:r>
                      <w:r w:rsidRPr="006D2125">
                        <w:rPr>
                          <w:rFonts w:ascii="Cambria" w:hAnsi="Cambria"/>
                          <w:b/>
                          <w:color w:val="000000" w:themeColor="text1"/>
                          <w:lang w:val="en-GB"/>
                        </w:rPr>
                        <w:t>and Book Record</w:t>
                      </w:r>
                      <w:r w:rsidRPr="006D2125">
                        <w:rPr>
                          <w:rFonts w:ascii="Cambria" w:hAnsi="Cambria"/>
                          <w:color w:val="000000" w:themeColor="text1"/>
                          <w:lang w:val="en-GB"/>
                        </w:rPr>
                        <w:t xml:space="preserve"> </w:t>
                      </w:r>
                      <w:r w:rsidRPr="006D2125">
                        <w:rPr>
                          <w:rFonts w:ascii="Cambria" w:hAnsi="Cambria"/>
                          <w:b/>
                          <w:color w:val="000000" w:themeColor="text1"/>
                          <w:lang w:val="en-GB"/>
                        </w:rPr>
                        <w:t>are needed</w:t>
                      </w:r>
                      <w:r w:rsidRPr="006D2125">
                        <w:rPr>
                          <w:rFonts w:ascii="Cambria" w:hAnsi="Cambria"/>
                          <w:color w:val="000000" w:themeColor="text1"/>
                          <w:lang w:val="en-GB"/>
                        </w:rPr>
                        <w:t xml:space="preserve"> </w:t>
                      </w:r>
                    </w:p>
                    <w:p w14:paraId="2BF634C3" w14:textId="3AF6D34F" w:rsidR="006B3643" w:rsidRPr="006D2125" w:rsidRDefault="006B3643" w:rsidP="00D54438">
                      <w:pPr>
                        <w:spacing w:before="0"/>
                        <w:jc w:val="center"/>
                        <w:rPr>
                          <w:rFonts w:ascii="Cambria" w:hAnsi="Cambria"/>
                          <w:color w:val="000000" w:themeColor="text1"/>
                          <w:lang w:val="en-GB"/>
                        </w:rPr>
                      </w:pPr>
                      <w:r w:rsidRPr="006D2125">
                        <w:rPr>
                          <w:rFonts w:ascii="Cambria" w:hAnsi="Cambria"/>
                          <w:color w:val="000000" w:themeColor="text1"/>
                          <w:lang w:val="en-GB"/>
                        </w:rPr>
                        <w:t>One copy is kept in the safe box (consider translation into local language) and another one is kept by RCRC FS. Any changes in either copy must be agreed by SCG General Assembly and by RCRC FS</w:t>
                      </w:r>
                    </w:p>
                  </w:txbxContent>
                </v:textbox>
                <w10:wrap type="through" anchorx="margin"/>
              </v:roundrect>
            </w:pict>
          </mc:Fallback>
        </mc:AlternateContent>
      </w:r>
    </w:p>
    <w:p w14:paraId="21985D29" w14:textId="77777777" w:rsidR="00EA50CA" w:rsidRDefault="00EA50CA" w:rsidP="00EA50CA">
      <w:pPr>
        <w:rPr>
          <w:lang w:val="en-GB" w:eastAsia="en-US"/>
        </w:rPr>
      </w:pPr>
      <w:bookmarkStart w:id="51" w:name="_Toc499210375"/>
      <w:bookmarkStart w:id="52" w:name="_Toc499474615"/>
    </w:p>
    <w:p w14:paraId="0135DE2F" w14:textId="2868679F" w:rsidR="00EA50CA" w:rsidRDefault="00EA50CA" w:rsidP="00EA50CA">
      <w:pPr>
        <w:rPr>
          <w:lang w:val="en-GB" w:eastAsia="en-US"/>
        </w:rPr>
      </w:pPr>
    </w:p>
    <w:p w14:paraId="485C13F4" w14:textId="77777777" w:rsidR="00EA50CA" w:rsidRDefault="00EA50CA" w:rsidP="00EA50CA">
      <w:pPr>
        <w:rPr>
          <w:lang w:val="en-GB" w:eastAsia="en-US"/>
        </w:rPr>
      </w:pPr>
    </w:p>
    <w:p w14:paraId="377460C3" w14:textId="6533C0B3" w:rsidR="00EA50CA" w:rsidRDefault="00EA50CA" w:rsidP="00EA50CA">
      <w:pPr>
        <w:rPr>
          <w:lang w:val="en-GB" w:eastAsia="en-US"/>
        </w:rPr>
      </w:pPr>
    </w:p>
    <w:p w14:paraId="0D747809" w14:textId="77777777" w:rsidR="00EA50CA" w:rsidRDefault="00EA50CA" w:rsidP="00EA50CA">
      <w:pPr>
        <w:rPr>
          <w:lang w:val="en-GB" w:eastAsia="en-US"/>
        </w:rPr>
      </w:pPr>
    </w:p>
    <w:p w14:paraId="2BF63404" w14:textId="0A995591" w:rsidR="00132D1A" w:rsidRPr="00E100F2" w:rsidRDefault="00132D1A" w:rsidP="00D64180">
      <w:pPr>
        <w:pStyle w:val="Ttulo2"/>
        <w:ind w:firstLine="357"/>
        <w:rPr>
          <w:color w:val="000000" w:themeColor="text1"/>
          <w:u w:val="none"/>
          <w:lang w:val="en-GB" w:eastAsia="en-US"/>
        </w:rPr>
      </w:pPr>
      <w:bookmarkStart w:id="53" w:name="_Toc125391982"/>
      <w:r w:rsidRPr="00E100F2">
        <w:rPr>
          <w:color w:val="000000" w:themeColor="text1"/>
          <w:u w:val="none"/>
          <w:lang w:val="en-GB" w:eastAsia="en-US"/>
        </w:rPr>
        <w:t>3.2.1. Meeting Week 2</w:t>
      </w:r>
      <w:r w:rsidR="00D64180" w:rsidRPr="00E100F2">
        <w:rPr>
          <w:color w:val="000000" w:themeColor="text1"/>
          <w:u w:val="none"/>
          <w:lang w:val="en-GB" w:eastAsia="en-US"/>
        </w:rPr>
        <w:t xml:space="preserve"> (Modules 4 and 5)</w:t>
      </w:r>
      <w:bookmarkEnd w:id="53"/>
    </w:p>
    <w:p w14:paraId="2BF63405" w14:textId="1B0D7EA8" w:rsidR="00A760D2" w:rsidRPr="00E54A65" w:rsidRDefault="00A760D2" w:rsidP="00E54A65">
      <w:pPr>
        <w:pStyle w:val="Ttulo2"/>
        <w:pBdr>
          <w:top w:val="single" w:sz="4" w:space="1" w:color="auto"/>
          <w:left w:val="single" w:sz="4" w:space="4" w:color="auto"/>
          <w:bottom w:val="single" w:sz="4" w:space="1" w:color="auto"/>
          <w:right w:val="single" w:sz="4" w:space="4" w:color="auto"/>
        </w:pBdr>
        <w:shd w:val="clear" w:color="auto" w:fill="C00000"/>
        <w:rPr>
          <w:color w:val="FFFFFF" w:themeColor="background1"/>
          <w:u w:val="none"/>
          <w:lang w:val="en-GB" w:eastAsia="en-US"/>
        </w:rPr>
      </w:pPr>
      <w:bookmarkStart w:id="54" w:name="_Toc125391983"/>
      <w:r w:rsidRPr="00E54A65">
        <w:rPr>
          <w:color w:val="FFFFFF" w:themeColor="background1"/>
          <w:u w:val="none"/>
          <w:lang w:val="en-GB" w:eastAsia="en-US"/>
        </w:rPr>
        <w:t>Module 4: Record-keeping and how to manage a share-purchase/savings meeting</w:t>
      </w:r>
      <w:bookmarkEnd w:id="51"/>
      <w:bookmarkEnd w:id="52"/>
      <w:bookmarkEnd w:id="54"/>
    </w:p>
    <w:p w14:paraId="2BF63406" w14:textId="2B470B05" w:rsidR="00321011" w:rsidRPr="00F12967" w:rsidRDefault="00C26EF8" w:rsidP="00F12967">
      <w:pPr>
        <w:ind w:firstLine="357"/>
        <w:rPr>
          <w:b/>
          <w:lang w:val="en-GB" w:eastAsia="en-US"/>
        </w:rPr>
      </w:pPr>
      <w:bookmarkStart w:id="55" w:name="_Toc499210377"/>
      <w:bookmarkStart w:id="56" w:name="_Toc499474617"/>
      <w:r w:rsidRPr="00D44D94">
        <w:rPr>
          <w:noProof/>
        </w:rPr>
        <w:drawing>
          <wp:anchor distT="0" distB="0" distL="114300" distR="114300" simplePos="0" relativeHeight="251783680" behindDoc="0" locked="0" layoutInCell="1" allowOverlap="1" wp14:anchorId="615B441A" wp14:editId="75C0B9D5">
            <wp:simplePos x="0" y="0"/>
            <wp:positionH relativeFrom="column">
              <wp:posOffset>4577715</wp:posOffset>
            </wp:positionH>
            <wp:positionV relativeFrom="paragraph">
              <wp:posOffset>82550</wp:posOffset>
            </wp:positionV>
            <wp:extent cx="2138680" cy="2941320"/>
            <wp:effectExtent l="57150" t="19050" r="52070" b="87630"/>
            <wp:wrapSquare wrapText="bothSides"/>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8680" cy="2941320"/>
                    </a:xfrm>
                    <a:prstGeom prst="rect">
                      <a:avLst/>
                    </a:prstGeom>
                    <a:noFill/>
                    <a:ln>
                      <a:noFill/>
                    </a:ln>
                    <a:effectLst>
                      <a:outerShdw blurRad="50800" dist="38100" dir="5400000" algn="t" rotWithShape="0">
                        <a:srgbClr val="C00000">
                          <a:alpha val="40000"/>
                        </a:srgbClr>
                      </a:outerShdw>
                    </a:effectLst>
                  </pic:spPr>
                </pic:pic>
              </a:graphicData>
            </a:graphic>
            <wp14:sizeRelH relativeFrom="margin">
              <wp14:pctWidth>0</wp14:pctWidth>
            </wp14:sizeRelH>
            <wp14:sizeRelV relativeFrom="margin">
              <wp14:pctHeight>0</wp14:pctHeight>
            </wp14:sizeRelV>
          </wp:anchor>
        </w:drawing>
      </w:r>
      <w:r w:rsidR="00A760D2" w:rsidRPr="00F12967">
        <w:rPr>
          <w:b/>
          <w:lang w:val="en-GB" w:eastAsia="en-US"/>
        </w:rPr>
        <w:t>Share-purchase/savings</w:t>
      </w:r>
      <w:bookmarkEnd w:id="55"/>
      <w:bookmarkEnd w:id="56"/>
    </w:p>
    <w:p w14:paraId="2BF63407" w14:textId="0F2C22FD" w:rsidR="001411F3" w:rsidRPr="00032BBF" w:rsidRDefault="00657678" w:rsidP="00032BBF">
      <w:pPr>
        <w:pStyle w:val="Prrafodelista"/>
        <w:numPr>
          <w:ilvl w:val="0"/>
          <w:numId w:val="20"/>
        </w:numPr>
        <w:rPr>
          <w:lang w:val="en-GB" w:eastAsia="en-US"/>
        </w:rPr>
      </w:pPr>
      <w:r>
        <w:rPr>
          <w:lang w:val="en-GB" w:eastAsia="en-US"/>
        </w:rPr>
        <w:t>RCRC</w:t>
      </w:r>
      <w:r w:rsidR="0032455B">
        <w:rPr>
          <w:lang w:val="en-GB" w:eastAsia="en-US"/>
        </w:rPr>
        <w:t xml:space="preserve"> FS</w:t>
      </w:r>
      <w:r w:rsidR="00321011" w:rsidRPr="00032BBF">
        <w:rPr>
          <w:lang w:val="en-GB" w:eastAsia="en-US"/>
        </w:rPr>
        <w:t xml:space="preserve"> must clarify</w:t>
      </w:r>
      <w:r w:rsidR="00A760D2" w:rsidRPr="00032BBF">
        <w:rPr>
          <w:lang w:val="en-GB" w:eastAsia="en-US"/>
        </w:rPr>
        <w:t xml:space="preserve"> that members may want to save different amounts from each other, and each member may also want to save different amounts at different times. For this reason, </w:t>
      </w:r>
      <w:r>
        <w:rPr>
          <w:lang w:val="en-GB" w:eastAsia="en-US"/>
        </w:rPr>
        <w:t>SCG</w:t>
      </w:r>
      <w:r w:rsidR="00A760D2" w:rsidRPr="00032BBF">
        <w:rPr>
          <w:lang w:val="en-GB" w:eastAsia="en-US"/>
        </w:rPr>
        <w:t xml:space="preserve"> allows members to save in differe</w:t>
      </w:r>
      <w:r w:rsidR="00321011" w:rsidRPr="00032BBF">
        <w:rPr>
          <w:lang w:val="en-GB" w:eastAsia="en-US"/>
        </w:rPr>
        <w:t>nt amounts by buying between 1 and</w:t>
      </w:r>
      <w:r w:rsidR="00A760D2" w:rsidRPr="00032BBF">
        <w:rPr>
          <w:lang w:val="en-GB" w:eastAsia="en-US"/>
        </w:rPr>
        <w:t xml:space="preserve"> 5 shares at each meeting. </w:t>
      </w:r>
    </w:p>
    <w:p w14:paraId="2BF63408" w14:textId="469B5BB4" w:rsidR="004C2C36" w:rsidRPr="0017299A" w:rsidRDefault="004C2C36" w:rsidP="004C2C36">
      <w:pPr>
        <w:pStyle w:val="Prrafodelista"/>
        <w:ind w:left="360"/>
        <w:rPr>
          <w:lang w:val="en-GB" w:eastAsia="en-US"/>
        </w:rPr>
      </w:pPr>
    </w:p>
    <w:p w14:paraId="2BF63409" w14:textId="77777777" w:rsidR="001B2615" w:rsidRPr="00F11C43" w:rsidRDefault="001B2615" w:rsidP="00853074">
      <w:pPr>
        <w:pStyle w:val="Prrafodelista"/>
        <w:numPr>
          <w:ilvl w:val="0"/>
          <w:numId w:val="20"/>
        </w:numPr>
        <w:rPr>
          <w:b/>
          <w:i/>
          <w:color w:val="808080" w:themeColor="background1" w:themeShade="80"/>
          <w:lang w:val="en-GB" w:eastAsia="en-US"/>
        </w:rPr>
      </w:pPr>
      <w:r w:rsidRPr="0082458E">
        <w:rPr>
          <w:lang w:val="en-GB" w:eastAsia="en-US"/>
        </w:rPr>
        <w:t xml:space="preserve">Explain how the </w:t>
      </w:r>
      <w:bookmarkStart w:id="57" w:name="_Toc499210379"/>
      <w:bookmarkStart w:id="58" w:name="_Toc499474619"/>
      <w:r w:rsidR="009C114A" w:rsidRPr="0082458E">
        <w:rPr>
          <w:lang w:val="en-GB" w:eastAsia="en-US"/>
        </w:rPr>
        <w:t xml:space="preserve">passbooks work as diagram shows. See </w:t>
      </w:r>
      <w:r w:rsidR="009C114A" w:rsidRPr="00F11C43">
        <w:rPr>
          <w:b/>
          <w:i/>
          <w:color w:val="808080" w:themeColor="background1" w:themeShade="80"/>
          <w:lang w:val="en-GB" w:eastAsia="en-US"/>
        </w:rPr>
        <w:t>Tool</w:t>
      </w:r>
      <w:r w:rsidR="00032BBF" w:rsidRPr="00F11C43">
        <w:rPr>
          <w:b/>
          <w:i/>
          <w:color w:val="808080" w:themeColor="background1" w:themeShade="80"/>
          <w:lang w:val="en-GB" w:eastAsia="en-US"/>
        </w:rPr>
        <w:t xml:space="preserve"> </w:t>
      </w:r>
      <w:r w:rsidR="009C114A" w:rsidRPr="00F11C43">
        <w:rPr>
          <w:b/>
          <w:i/>
          <w:color w:val="808080" w:themeColor="background1" w:themeShade="80"/>
          <w:lang w:val="en-GB" w:eastAsia="en-US"/>
        </w:rPr>
        <w:t>2.</w:t>
      </w:r>
      <w:r w:rsidR="00032BBF" w:rsidRPr="00F11C43">
        <w:rPr>
          <w:b/>
          <w:i/>
          <w:color w:val="808080" w:themeColor="background1" w:themeShade="80"/>
          <w:lang w:val="en-GB" w:eastAsia="en-US"/>
        </w:rPr>
        <w:t>14.</w:t>
      </w:r>
      <w:r w:rsidR="009C114A" w:rsidRPr="00F11C43">
        <w:rPr>
          <w:b/>
          <w:i/>
          <w:color w:val="808080" w:themeColor="background1" w:themeShade="80"/>
          <w:lang w:val="en-GB" w:eastAsia="en-US"/>
        </w:rPr>
        <w:t xml:space="preserve"> “Passbooks Template”</w:t>
      </w:r>
    </w:p>
    <w:p w14:paraId="2BF6340A" w14:textId="77777777" w:rsidR="009C114A" w:rsidRPr="009C114A" w:rsidRDefault="009C114A" w:rsidP="009C114A">
      <w:pPr>
        <w:pStyle w:val="Prrafodelista"/>
        <w:rPr>
          <w:i/>
          <w:lang w:val="en-GB" w:eastAsia="en-US"/>
        </w:rPr>
      </w:pPr>
    </w:p>
    <w:p w14:paraId="2BF6340B" w14:textId="331BB821" w:rsidR="00972945" w:rsidRPr="00972945" w:rsidRDefault="009C114A" w:rsidP="00972945">
      <w:pPr>
        <w:pStyle w:val="Prrafodelista"/>
        <w:numPr>
          <w:ilvl w:val="0"/>
          <w:numId w:val="20"/>
        </w:numPr>
        <w:spacing w:line="240" w:lineRule="auto"/>
        <w:rPr>
          <w:i/>
          <w:lang w:val="en-GB" w:eastAsia="en-US"/>
        </w:rPr>
      </w:pPr>
      <w:r w:rsidRPr="00032BBF">
        <w:rPr>
          <w:lang w:val="en-GB" w:eastAsia="en-US"/>
        </w:rPr>
        <w:t xml:space="preserve">Explain how to use the </w:t>
      </w:r>
      <w:r w:rsidR="00032BBF" w:rsidRPr="00F11C43">
        <w:rPr>
          <w:b/>
          <w:i/>
          <w:color w:val="808080" w:themeColor="background1" w:themeShade="80"/>
          <w:lang w:val="en-GB" w:eastAsia="en-US"/>
        </w:rPr>
        <w:t>Tool 2.1</w:t>
      </w:r>
      <w:r w:rsidR="0081470A" w:rsidRPr="00F11C43">
        <w:rPr>
          <w:b/>
          <w:i/>
          <w:color w:val="808080" w:themeColor="background1" w:themeShade="80"/>
          <w:lang w:val="en-GB" w:eastAsia="en-US"/>
        </w:rPr>
        <w:t>5</w:t>
      </w:r>
      <w:r w:rsidR="00032BBF" w:rsidRPr="00F11C43">
        <w:rPr>
          <w:b/>
          <w:i/>
          <w:color w:val="808080" w:themeColor="background1" w:themeShade="80"/>
          <w:lang w:val="en-GB" w:eastAsia="en-US"/>
        </w:rPr>
        <w:t>. “</w:t>
      </w:r>
      <w:r w:rsidR="0082458E" w:rsidRPr="00F11C43">
        <w:rPr>
          <w:b/>
          <w:i/>
          <w:color w:val="808080" w:themeColor="background1" w:themeShade="80"/>
          <w:lang w:val="en-GB" w:eastAsia="en-US"/>
        </w:rPr>
        <w:t xml:space="preserve">Book </w:t>
      </w:r>
      <w:r w:rsidR="0081470A" w:rsidRPr="00F11C43">
        <w:rPr>
          <w:b/>
          <w:i/>
          <w:color w:val="808080" w:themeColor="background1" w:themeShade="80"/>
          <w:lang w:val="en-GB" w:eastAsia="en-US"/>
        </w:rPr>
        <w:t xml:space="preserve">record </w:t>
      </w:r>
      <w:r w:rsidR="00032BBF" w:rsidRPr="00F11C43">
        <w:rPr>
          <w:b/>
          <w:i/>
          <w:color w:val="808080" w:themeColor="background1" w:themeShade="80"/>
          <w:lang w:val="en-GB" w:eastAsia="en-US"/>
        </w:rPr>
        <w:t xml:space="preserve">for Transactions” </w:t>
      </w:r>
      <w:r w:rsidRPr="00032BBF">
        <w:rPr>
          <w:lang w:val="en-GB" w:eastAsia="en-US"/>
        </w:rPr>
        <w:t>that is managed by Book-Keeper.</w:t>
      </w:r>
      <w:r w:rsidR="00F83D71">
        <w:rPr>
          <w:lang w:val="en-GB" w:eastAsia="en-US"/>
        </w:rPr>
        <w:t xml:space="preserve"> The concept of </w:t>
      </w:r>
      <w:r w:rsidR="00F83D71" w:rsidRPr="00CC2298">
        <w:rPr>
          <w:b/>
          <w:color w:val="000000" w:themeColor="text1"/>
          <w:lang w:val="en-GB" w:eastAsia="en-US"/>
        </w:rPr>
        <w:t>LOAN FUND</w:t>
      </w:r>
      <w:r w:rsidR="00F83D71" w:rsidRPr="00CC2298">
        <w:rPr>
          <w:color w:val="000000" w:themeColor="text1"/>
          <w:lang w:val="en-GB" w:eastAsia="en-US"/>
        </w:rPr>
        <w:t xml:space="preserve"> </w:t>
      </w:r>
      <w:r w:rsidR="00F83D71">
        <w:rPr>
          <w:lang w:val="en-GB" w:eastAsia="en-US"/>
        </w:rPr>
        <w:t xml:space="preserve">and </w:t>
      </w:r>
      <w:r w:rsidR="00F83D71" w:rsidRPr="00CC2298">
        <w:rPr>
          <w:b/>
          <w:color w:val="000000" w:themeColor="text1"/>
          <w:lang w:val="en-GB" w:eastAsia="en-US"/>
        </w:rPr>
        <w:t>SOCIAL FUND</w:t>
      </w:r>
      <w:r w:rsidR="00F83D71" w:rsidRPr="00CC2298">
        <w:rPr>
          <w:color w:val="000000" w:themeColor="text1"/>
          <w:lang w:val="en-GB" w:eastAsia="en-US"/>
        </w:rPr>
        <w:t xml:space="preserve"> </w:t>
      </w:r>
      <w:r w:rsidR="00F83D71">
        <w:rPr>
          <w:lang w:val="en-GB" w:eastAsia="en-US"/>
        </w:rPr>
        <w:t>must be clearly explained and well understood by all members.</w:t>
      </w:r>
    </w:p>
    <w:p w14:paraId="2BF6340C" w14:textId="77777777" w:rsidR="00972945" w:rsidRPr="00972945" w:rsidRDefault="00972945" w:rsidP="00972945">
      <w:pPr>
        <w:pStyle w:val="Prrafodelista"/>
        <w:rPr>
          <w:lang w:val="en-GB" w:eastAsia="en-US"/>
        </w:rPr>
      </w:pPr>
    </w:p>
    <w:p w14:paraId="2BF6340D" w14:textId="4CD6C0D0" w:rsidR="0032455B" w:rsidRDefault="00657678" w:rsidP="00074348">
      <w:pPr>
        <w:pStyle w:val="Prrafodelista"/>
        <w:numPr>
          <w:ilvl w:val="0"/>
          <w:numId w:val="20"/>
        </w:numPr>
        <w:spacing w:line="240" w:lineRule="auto"/>
        <w:rPr>
          <w:lang w:val="en-GB" w:eastAsia="en-US"/>
        </w:rPr>
      </w:pPr>
      <w:r>
        <w:rPr>
          <w:lang w:val="en-GB" w:eastAsia="en-US"/>
        </w:rPr>
        <w:t>RCRC</w:t>
      </w:r>
      <w:r w:rsidR="00972945" w:rsidRPr="00972945">
        <w:rPr>
          <w:lang w:val="en-GB" w:eastAsia="en-US"/>
        </w:rPr>
        <w:t xml:space="preserve"> FS </w:t>
      </w:r>
      <w:r w:rsidR="00DD3059">
        <w:rPr>
          <w:lang w:val="en-GB" w:eastAsia="en-US"/>
        </w:rPr>
        <w:t>may</w:t>
      </w:r>
      <w:r w:rsidR="00972945" w:rsidRPr="00972945">
        <w:rPr>
          <w:lang w:val="en-GB" w:eastAsia="en-US"/>
        </w:rPr>
        <w:t xml:space="preserve"> </w:t>
      </w:r>
      <w:r w:rsidR="00972945">
        <w:rPr>
          <w:lang w:val="en-GB" w:eastAsia="en-US"/>
        </w:rPr>
        <w:t xml:space="preserve">regularly </w:t>
      </w:r>
      <w:r w:rsidR="00972945" w:rsidRPr="00972945">
        <w:rPr>
          <w:lang w:val="en-GB" w:eastAsia="en-US"/>
        </w:rPr>
        <w:t xml:space="preserve">record all </w:t>
      </w:r>
      <w:r w:rsidR="00DD3059">
        <w:rPr>
          <w:lang w:val="en-GB" w:eastAsia="en-US"/>
        </w:rPr>
        <w:t>SCGs</w:t>
      </w:r>
      <w:r w:rsidR="00972945" w:rsidRPr="00972945">
        <w:rPr>
          <w:lang w:val="en-GB" w:eastAsia="en-US"/>
        </w:rPr>
        <w:t xml:space="preserve"> </w:t>
      </w:r>
      <w:r w:rsidR="00F8496E" w:rsidRPr="00972945">
        <w:rPr>
          <w:lang w:val="en-GB" w:eastAsia="en-US"/>
        </w:rPr>
        <w:t>transactions</w:t>
      </w:r>
      <w:r w:rsidR="00972945" w:rsidRPr="00972945">
        <w:rPr>
          <w:lang w:val="en-GB" w:eastAsia="en-US"/>
        </w:rPr>
        <w:t xml:space="preserve"> in </w:t>
      </w:r>
      <w:r w:rsidR="00972945" w:rsidRPr="00F11C43">
        <w:rPr>
          <w:b/>
          <w:i/>
          <w:color w:val="808080" w:themeColor="background1" w:themeShade="80"/>
          <w:lang w:val="en-GB" w:eastAsia="en-US"/>
        </w:rPr>
        <w:t xml:space="preserve">Tool </w:t>
      </w:r>
      <w:r w:rsidR="0081470A" w:rsidRPr="00F11C43">
        <w:rPr>
          <w:b/>
          <w:i/>
          <w:color w:val="808080" w:themeColor="background1" w:themeShade="80"/>
          <w:lang w:val="en-GB" w:eastAsia="en-US"/>
        </w:rPr>
        <w:t>2.20</w:t>
      </w:r>
      <w:r w:rsidR="00972945" w:rsidRPr="00F11C43">
        <w:rPr>
          <w:b/>
          <w:i/>
          <w:color w:val="808080" w:themeColor="background1" w:themeShade="80"/>
          <w:lang w:val="en-GB" w:eastAsia="en-US"/>
        </w:rPr>
        <w:t>.</w:t>
      </w:r>
      <w:r w:rsidR="00972945" w:rsidRPr="00F11C43">
        <w:rPr>
          <w:b/>
          <w:color w:val="808080" w:themeColor="background1" w:themeShade="80"/>
          <w:lang w:val="en-GB" w:eastAsia="en-US"/>
        </w:rPr>
        <w:t xml:space="preserve"> </w:t>
      </w:r>
      <w:r w:rsidR="00972945" w:rsidRPr="00F11C43">
        <w:rPr>
          <w:b/>
          <w:i/>
          <w:color w:val="808080" w:themeColor="background1" w:themeShade="80"/>
          <w:lang w:val="en-GB" w:eastAsia="en-US"/>
        </w:rPr>
        <w:t>“</w:t>
      </w:r>
      <w:r w:rsidRPr="00F11C43">
        <w:rPr>
          <w:b/>
          <w:i/>
          <w:color w:val="808080" w:themeColor="background1" w:themeShade="80"/>
          <w:lang w:val="en-GB" w:eastAsia="en-US"/>
        </w:rPr>
        <w:t>RCRC</w:t>
      </w:r>
      <w:r w:rsidR="00972945" w:rsidRPr="00F11C43">
        <w:rPr>
          <w:b/>
          <w:i/>
          <w:color w:val="808080" w:themeColor="background1" w:themeShade="80"/>
          <w:lang w:val="en-GB" w:eastAsia="en-US"/>
        </w:rPr>
        <w:t xml:space="preserve"> FS </w:t>
      </w:r>
      <w:r w:rsidR="0081470A" w:rsidRPr="00F11C43">
        <w:rPr>
          <w:b/>
          <w:i/>
          <w:color w:val="808080" w:themeColor="background1" w:themeShade="80"/>
          <w:lang w:val="en-GB" w:eastAsia="en-US"/>
        </w:rPr>
        <w:t xml:space="preserve">Transaction </w:t>
      </w:r>
      <w:r w:rsidR="00972945" w:rsidRPr="00F11C43">
        <w:rPr>
          <w:b/>
          <w:i/>
          <w:color w:val="808080" w:themeColor="background1" w:themeShade="80"/>
          <w:lang w:val="en-GB" w:eastAsia="en-US"/>
        </w:rPr>
        <w:t>Monitoring</w:t>
      </w:r>
      <w:r w:rsidR="00972945" w:rsidRPr="00F11C43">
        <w:rPr>
          <w:b/>
          <w:color w:val="808080" w:themeColor="background1" w:themeShade="80"/>
          <w:lang w:val="en-GB" w:eastAsia="en-US"/>
        </w:rPr>
        <w:t>”</w:t>
      </w:r>
      <w:r w:rsidR="00972945" w:rsidRPr="00972945">
        <w:rPr>
          <w:b/>
          <w:lang w:val="en-GB" w:eastAsia="en-US"/>
        </w:rPr>
        <w:t xml:space="preserve"> </w:t>
      </w:r>
      <w:r w:rsidR="00F8496E" w:rsidRPr="00972945">
        <w:rPr>
          <w:lang w:val="en-GB" w:eastAsia="en-US"/>
        </w:rPr>
        <w:t>during</w:t>
      </w:r>
      <w:r w:rsidR="00972945" w:rsidRPr="00972945">
        <w:rPr>
          <w:lang w:val="en-GB" w:eastAsia="en-US"/>
        </w:rPr>
        <w:t xml:space="preserve"> t</w:t>
      </w:r>
      <w:r w:rsidR="00972945">
        <w:rPr>
          <w:lang w:val="en-GB" w:eastAsia="en-US"/>
        </w:rPr>
        <w:t xml:space="preserve">he </w:t>
      </w:r>
      <w:r w:rsidR="00972945" w:rsidRPr="00972945">
        <w:rPr>
          <w:lang w:val="en-GB" w:eastAsia="en-US"/>
        </w:rPr>
        <w:t xml:space="preserve">first cycle </w:t>
      </w:r>
      <w:r w:rsidR="00972945">
        <w:rPr>
          <w:lang w:val="en-GB" w:eastAsia="en-US"/>
        </w:rPr>
        <w:t>ensuring</w:t>
      </w:r>
      <w:r w:rsidR="00972945" w:rsidRPr="00972945">
        <w:rPr>
          <w:lang w:val="en-GB" w:eastAsia="en-US"/>
        </w:rPr>
        <w:t xml:space="preserve"> that al</w:t>
      </w:r>
      <w:r w:rsidR="00972945">
        <w:rPr>
          <w:lang w:val="en-GB" w:eastAsia="en-US"/>
        </w:rPr>
        <w:t xml:space="preserve">l the calculations made by </w:t>
      </w:r>
      <w:r w:rsidR="006F4D4B">
        <w:rPr>
          <w:lang w:val="en-GB" w:eastAsia="en-US"/>
        </w:rPr>
        <w:t>Record</w:t>
      </w:r>
      <w:r w:rsidR="00972945">
        <w:rPr>
          <w:lang w:val="en-GB" w:eastAsia="en-US"/>
        </w:rPr>
        <w:t xml:space="preserve"> Keeper </w:t>
      </w:r>
      <w:r w:rsidR="00972945" w:rsidRPr="00972945">
        <w:rPr>
          <w:lang w:val="en-GB" w:eastAsia="en-US"/>
        </w:rPr>
        <w:t>are correct.</w:t>
      </w:r>
    </w:p>
    <w:p w14:paraId="0F9C2AE6" w14:textId="77777777" w:rsidR="00964E0F" w:rsidRDefault="00964E0F" w:rsidP="00EA50CA">
      <w:pPr>
        <w:pStyle w:val="Prrafodelista"/>
        <w:spacing w:line="240" w:lineRule="auto"/>
        <w:ind w:left="360"/>
        <w:rPr>
          <w:lang w:val="en-GB" w:eastAsia="en-US"/>
        </w:rPr>
      </w:pPr>
    </w:p>
    <w:p w14:paraId="2BF6340E" w14:textId="77777777" w:rsidR="00A760D2" w:rsidRPr="00E54A65" w:rsidRDefault="00A760D2" w:rsidP="00E54A65">
      <w:pPr>
        <w:pStyle w:val="Ttulo2"/>
        <w:pBdr>
          <w:top w:val="single" w:sz="4" w:space="1" w:color="auto"/>
          <w:left w:val="single" w:sz="4" w:space="4" w:color="auto"/>
          <w:bottom w:val="single" w:sz="4" w:space="1" w:color="auto"/>
          <w:right w:val="single" w:sz="4" w:space="4" w:color="auto"/>
        </w:pBdr>
        <w:shd w:val="clear" w:color="auto" w:fill="C00000"/>
        <w:rPr>
          <w:color w:val="FFFFFF" w:themeColor="background1"/>
          <w:u w:val="none"/>
          <w:lang w:val="en-GB" w:eastAsia="en-US"/>
        </w:rPr>
      </w:pPr>
      <w:bookmarkStart w:id="59" w:name="_Toc125391984"/>
      <w:r w:rsidRPr="00E54A65">
        <w:rPr>
          <w:color w:val="FFFFFF" w:themeColor="background1"/>
          <w:u w:val="none"/>
          <w:lang w:val="en-GB" w:eastAsia="en-US"/>
        </w:rPr>
        <w:t>Module 5: First share-purchase/savings meeting</w:t>
      </w:r>
      <w:bookmarkEnd w:id="57"/>
      <w:bookmarkEnd w:id="58"/>
      <w:bookmarkEnd w:id="59"/>
    </w:p>
    <w:p w14:paraId="2BF6340F" w14:textId="2A8F8F0E" w:rsidR="00A760D2" w:rsidRDefault="00657678" w:rsidP="00D233C6">
      <w:pPr>
        <w:rPr>
          <w:u w:val="single"/>
          <w:lang w:val="en-GB" w:eastAsia="en-US"/>
        </w:rPr>
      </w:pPr>
      <w:r>
        <w:rPr>
          <w:lang w:val="en-GB" w:eastAsia="en-US"/>
        </w:rPr>
        <w:t>RCRC</w:t>
      </w:r>
      <w:r w:rsidR="0032455B">
        <w:rPr>
          <w:lang w:val="en-GB" w:eastAsia="en-US"/>
        </w:rPr>
        <w:t xml:space="preserve"> FS</w:t>
      </w:r>
      <w:r w:rsidR="00A760D2" w:rsidRPr="00D233C6">
        <w:rPr>
          <w:lang w:val="en-GB" w:eastAsia="en-US"/>
        </w:rPr>
        <w:t xml:space="preserve"> </w:t>
      </w:r>
      <w:r w:rsidR="00C26EF8">
        <w:rPr>
          <w:lang w:val="en-GB" w:eastAsia="en-US"/>
        </w:rPr>
        <w:t>needs to explain</w:t>
      </w:r>
      <w:r w:rsidR="00A760D2" w:rsidRPr="00D233C6">
        <w:rPr>
          <w:lang w:val="en-GB" w:eastAsia="en-US"/>
        </w:rPr>
        <w:t xml:space="preserve"> to the General Assembly that (s)he is only there to support the Management Committee, which is in charge of meetings.</w:t>
      </w:r>
    </w:p>
    <w:p w14:paraId="2BF63410" w14:textId="0A0E50B2" w:rsidR="00456068" w:rsidRDefault="00AA0436" w:rsidP="00132D1A">
      <w:pPr>
        <w:rPr>
          <w:lang w:eastAsia="en-US"/>
        </w:rPr>
      </w:pPr>
      <w:r w:rsidRPr="0017299A">
        <w:rPr>
          <w:noProof/>
          <w:lang w:val="en-GB" w:eastAsia="en-GB"/>
        </w:rPr>
        <mc:AlternateContent>
          <mc:Choice Requires="wps">
            <w:drawing>
              <wp:anchor distT="0" distB="0" distL="114300" distR="114300" simplePos="0" relativeHeight="251744768" behindDoc="0" locked="0" layoutInCell="1" allowOverlap="1" wp14:anchorId="2BF63487" wp14:editId="590C319D">
                <wp:simplePos x="0" y="0"/>
                <wp:positionH relativeFrom="margin">
                  <wp:posOffset>685800</wp:posOffset>
                </wp:positionH>
                <wp:positionV relativeFrom="paragraph">
                  <wp:posOffset>39370</wp:posOffset>
                </wp:positionV>
                <wp:extent cx="4791075" cy="714375"/>
                <wp:effectExtent l="0" t="0" r="28575" b="28575"/>
                <wp:wrapThrough wrapText="bothSides">
                  <wp:wrapPolygon edited="0">
                    <wp:start x="172" y="0"/>
                    <wp:lineTo x="0" y="1152"/>
                    <wp:lineTo x="0" y="20736"/>
                    <wp:lineTo x="86" y="21888"/>
                    <wp:lineTo x="21557" y="21888"/>
                    <wp:lineTo x="21643" y="20736"/>
                    <wp:lineTo x="21643" y="1152"/>
                    <wp:lineTo x="21471" y="0"/>
                    <wp:lineTo x="172" y="0"/>
                  </wp:wrapPolygon>
                </wp:wrapThrough>
                <wp:docPr id="25" name="Rectángulo redondeado 6"/>
                <wp:cNvGraphicFramePr/>
                <a:graphic xmlns:a="http://schemas.openxmlformats.org/drawingml/2006/main">
                  <a:graphicData uri="http://schemas.microsoft.com/office/word/2010/wordprocessingShape">
                    <wps:wsp>
                      <wps:cNvSpPr/>
                      <wps:spPr>
                        <a:xfrm>
                          <a:off x="0" y="0"/>
                          <a:ext cx="4791075" cy="714375"/>
                        </a:xfrm>
                        <a:prstGeom prst="roundRect">
                          <a:avLst/>
                        </a:prstGeom>
                        <a:noFill/>
                        <a:ln w="12700" cap="flat" cmpd="sng" algn="ctr">
                          <a:solidFill>
                            <a:srgbClr val="FF0000">
                              <a:shade val="50000"/>
                            </a:srgbClr>
                          </a:solidFill>
                          <a:prstDash val="solid"/>
                        </a:ln>
                        <a:effectLst/>
                      </wps:spPr>
                      <wps:txbx>
                        <w:txbxContent>
                          <w:p w14:paraId="2BF634C4" w14:textId="19F981CD" w:rsidR="006B3643" w:rsidRPr="00F11C43" w:rsidRDefault="006B3643" w:rsidP="00271925">
                            <w:pPr>
                              <w:jc w:val="center"/>
                              <w:rPr>
                                <w:rFonts w:ascii="Cambria" w:hAnsi="Cambria"/>
                                <w:b/>
                                <w:i/>
                                <w:color w:val="808080" w:themeColor="background1" w:themeShade="80"/>
                                <w:lang w:val="en-GB" w:eastAsia="en-US"/>
                              </w:rPr>
                            </w:pPr>
                            <w:r w:rsidRPr="00EA50CA">
                              <w:rPr>
                                <w:rFonts w:ascii="Cambria" w:hAnsi="Cambria"/>
                                <w:color w:val="000000" w:themeColor="text1"/>
                                <w:lang w:eastAsia="en-US"/>
                              </w:rPr>
                              <w:t>RCRC FS</w:t>
                            </w:r>
                            <w:r w:rsidRPr="00EA50CA">
                              <w:rPr>
                                <w:rFonts w:ascii="Cambria" w:hAnsi="Cambria"/>
                                <w:color w:val="000000" w:themeColor="text1"/>
                                <w:lang w:val="en-GB" w:eastAsia="en-US"/>
                              </w:rPr>
                              <w:t xml:space="preserve"> will help the Management Committee to follow the steps that can be found in </w:t>
                            </w:r>
                            <w:r w:rsidRPr="00F11C43">
                              <w:rPr>
                                <w:rFonts w:ascii="Cambria" w:hAnsi="Cambria"/>
                                <w:b/>
                                <w:i/>
                                <w:color w:val="808080" w:themeColor="background1" w:themeShade="80"/>
                                <w:lang w:val="en-GB" w:eastAsia="en-US"/>
                              </w:rPr>
                              <w:t>Tool 2.13. “Guiding Script for SCG Meeting Procedures”.</w:t>
                            </w:r>
                          </w:p>
                          <w:p w14:paraId="2BF634C5" w14:textId="77777777" w:rsidR="006B3643" w:rsidRPr="00EA50CA" w:rsidRDefault="006B3643" w:rsidP="00271925">
                            <w:pPr>
                              <w:spacing w:before="0"/>
                              <w:jc w:val="center"/>
                              <w:rPr>
                                <w:rFonts w:ascii="Cambria" w:hAnsi="Cambria"/>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87" id="_x0000_s1039" style="position:absolute;left:0;text-align:left;margin-left:54pt;margin-top:3.1pt;width:377.25pt;height:56.2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" filled="f" strokecolor="#bc0000" strokeweight="1pt">
                <v:textbox>
                  <w:txbxContent>
                    <w:p w14:paraId="2BF634C4" w14:textId="19F981CD" w:rsidR="006B3643" w:rsidRPr="00F11C43" w:rsidRDefault="006B3643" w:rsidP="00271925">
                      <w:pPr>
                        <w:jc w:val="center"/>
                        <w:rPr>
                          <w:rFonts w:ascii="Cambria" w:hAnsi="Cambria"/>
                          <w:b/>
                          <w:i/>
                          <w:color w:val="808080" w:themeColor="background1" w:themeShade="80"/>
                          <w:lang w:val="en-GB" w:eastAsia="en-US"/>
                        </w:rPr>
                      </w:pPr>
                      <w:r w:rsidRPr="00EA50CA">
                        <w:rPr>
                          <w:rFonts w:ascii="Cambria" w:hAnsi="Cambria"/>
                          <w:color w:val="000000" w:themeColor="text1"/>
                          <w:lang w:eastAsia="en-US"/>
                        </w:rPr>
                        <w:t>RCRC FS</w:t>
                      </w:r>
                      <w:r w:rsidRPr="00EA50CA">
                        <w:rPr>
                          <w:rFonts w:ascii="Cambria" w:hAnsi="Cambria"/>
                          <w:color w:val="000000" w:themeColor="text1"/>
                          <w:lang w:val="en-GB" w:eastAsia="en-US"/>
                        </w:rPr>
                        <w:t xml:space="preserve"> will help the Management Committee to follow the steps that can be found in </w:t>
                      </w:r>
                      <w:r w:rsidRPr="00F11C43">
                        <w:rPr>
                          <w:rFonts w:ascii="Cambria" w:hAnsi="Cambria"/>
                          <w:b/>
                          <w:i/>
                          <w:color w:val="808080" w:themeColor="background1" w:themeShade="80"/>
                          <w:lang w:val="en-GB" w:eastAsia="en-US"/>
                        </w:rPr>
                        <w:t>Tool 2.13. “Guiding Script for SCG Meeting Procedures”.</w:t>
                      </w:r>
                    </w:p>
                    <w:p w14:paraId="2BF634C5" w14:textId="77777777" w:rsidR="006B3643" w:rsidRPr="00EA50CA" w:rsidRDefault="006B3643" w:rsidP="00271925">
                      <w:pPr>
                        <w:spacing w:before="0"/>
                        <w:jc w:val="center"/>
                        <w:rPr>
                          <w:rFonts w:ascii="Cambria" w:hAnsi="Cambria"/>
                          <w:color w:val="000000" w:themeColor="text1"/>
                          <w:lang w:val="en-GB"/>
                        </w:rPr>
                      </w:pPr>
                    </w:p>
                  </w:txbxContent>
                </v:textbox>
                <w10:wrap type="through" anchorx="margin"/>
              </v:roundrect>
            </w:pict>
          </mc:Fallback>
        </mc:AlternateContent>
      </w:r>
    </w:p>
    <w:p w14:paraId="2BF63411" w14:textId="77777777" w:rsidR="00500C56" w:rsidRDefault="00500C56" w:rsidP="00132D1A">
      <w:pPr>
        <w:rPr>
          <w:lang w:eastAsia="en-US"/>
        </w:rPr>
      </w:pPr>
    </w:p>
    <w:p w14:paraId="2BF63412" w14:textId="77777777" w:rsidR="00500C56" w:rsidRDefault="00500C56" w:rsidP="00132D1A">
      <w:pPr>
        <w:rPr>
          <w:lang w:eastAsia="en-US"/>
        </w:rPr>
      </w:pPr>
    </w:p>
    <w:p w14:paraId="2BF63414" w14:textId="77777777" w:rsidR="00321011" w:rsidRPr="00E100F2" w:rsidRDefault="00132D1A" w:rsidP="00D64180">
      <w:pPr>
        <w:pStyle w:val="Ttulo2"/>
        <w:ind w:firstLine="357"/>
        <w:rPr>
          <w:color w:val="000000" w:themeColor="text1"/>
          <w:u w:val="none"/>
          <w:lang w:val="en-GB" w:eastAsia="en-US"/>
        </w:rPr>
      </w:pPr>
      <w:bookmarkStart w:id="60" w:name="_Toc125391985"/>
      <w:r w:rsidRPr="00E100F2">
        <w:rPr>
          <w:color w:val="000000" w:themeColor="text1"/>
          <w:u w:val="none"/>
          <w:lang w:val="en-GB" w:eastAsia="en-US"/>
        </w:rPr>
        <w:lastRenderedPageBreak/>
        <w:t xml:space="preserve">3.2.1. Meeting Week </w:t>
      </w:r>
      <w:bookmarkStart w:id="61" w:name="_Toc499210380"/>
      <w:bookmarkStart w:id="62" w:name="_Toc499474621"/>
      <w:r w:rsidRPr="00E100F2">
        <w:rPr>
          <w:color w:val="000000" w:themeColor="text1"/>
          <w:u w:val="none"/>
          <w:lang w:val="en-GB" w:eastAsia="en-US"/>
        </w:rPr>
        <w:t>4</w:t>
      </w:r>
      <w:r w:rsidR="00D64180" w:rsidRPr="00E100F2">
        <w:rPr>
          <w:color w:val="000000" w:themeColor="text1"/>
          <w:u w:val="none"/>
          <w:lang w:val="en-GB" w:eastAsia="en-US"/>
        </w:rPr>
        <w:t xml:space="preserve"> (Module 6)</w:t>
      </w:r>
      <w:bookmarkEnd w:id="60"/>
    </w:p>
    <w:p w14:paraId="2BF63415" w14:textId="77777777" w:rsidR="00321011" w:rsidRPr="00E54A65" w:rsidRDefault="00A760D2" w:rsidP="00E54A65">
      <w:pPr>
        <w:pStyle w:val="Ttulo2"/>
        <w:pBdr>
          <w:top w:val="single" w:sz="4" w:space="1" w:color="auto"/>
          <w:left w:val="single" w:sz="4" w:space="4" w:color="auto"/>
          <w:bottom w:val="single" w:sz="4" w:space="1" w:color="auto"/>
          <w:right w:val="single" w:sz="4" w:space="4" w:color="auto"/>
        </w:pBdr>
        <w:shd w:val="clear" w:color="auto" w:fill="C00000"/>
        <w:rPr>
          <w:color w:val="FFFFFF" w:themeColor="background1"/>
          <w:u w:val="none"/>
          <w:lang w:val="en-GB" w:eastAsia="en-US"/>
        </w:rPr>
      </w:pPr>
      <w:bookmarkStart w:id="63" w:name="_Toc125391986"/>
      <w:r w:rsidRPr="00E54A65">
        <w:rPr>
          <w:color w:val="FFFFFF" w:themeColor="background1"/>
          <w:u w:val="none"/>
          <w:lang w:val="en-GB" w:eastAsia="en-US"/>
        </w:rPr>
        <w:t>Module 6: First loan disbursement meeting</w:t>
      </w:r>
      <w:bookmarkEnd w:id="61"/>
      <w:bookmarkEnd w:id="62"/>
      <w:bookmarkEnd w:id="63"/>
    </w:p>
    <w:p w14:paraId="2BF63416" w14:textId="7664B413" w:rsidR="00501210" w:rsidRDefault="00657678" w:rsidP="00D233C6">
      <w:pPr>
        <w:rPr>
          <w:lang w:val="en-GB" w:eastAsia="en-US"/>
        </w:rPr>
      </w:pPr>
      <w:r>
        <w:rPr>
          <w:lang w:val="en-GB" w:eastAsia="en-US"/>
        </w:rPr>
        <w:t>RCRC</w:t>
      </w:r>
      <w:r w:rsidR="0032455B">
        <w:rPr>
          <w:lang w:val="en-GB" w:eastAsia="en-US"/>
        </w:rPr>
        <w:t xml:space="preserve"> FS</w:t>
      </w:r>
      <w:r w:rsidR="001B31C5" w:rsidRPr="00D233C6">
        <w:rPr>
          <w:lang w:val="en-GB" w:eastAsia="en-US"/>
        </w:rPr>
        <w:t xml:space="preserve"> must clarify that </w:t>
      </w:r>
      <w:r w:rsidR="00A760D2" w:rsidRPr="00D233C6">
        <w:rPr>
          <w:b/>
          <w:u w:val="single"/>
          <w:lang w:val="en-GB" w:eastAsia="en-US"/>
        </w:rPr>
        <w:t>loans will be ta</w:t>
      </w:r>
      <w:r w:rsidR="001B2615" w:rsidRPr="00D233C6">
        <w:rPr>
          <w:b/>
          <w:u w:val="single"/>
          <w:lang w:val="en-GB" w:eastAsia="en-US"/>
        </w:rPr>
        <w:t>ken and repaid every four weeks</w:t>
      </w:r>
      <w:r w:rsidR="00D233C6">
        <w:rPr>
          <w:lang w:val="en-GB" w:eastAsia="en-US"/>
        </w:rPr>
        <w:t xml:space="preserve"> to avoid </w:t>
      </w:r>
      <w:r w:rsidR="0032455B">
        <w:rPr>
          <w:lang w:val="en-GB" w:eastAsia="en-US"/>
        </w:rPr>
        <w:t>confusions</w:t>
      </w:r>
      <w:r w:rsidR="00D233C6">
        <w:rPr>
          <w:lang w:val="en-GB" w:eastAsia="en-US"/>
        </w:rPr>
        <w:t xml:space="preserve"> with service charge (</w:t>
      </w:r>
      <w:r w:rsidR="0032455B">
        <w:rPr>
          <w:lang w:val="en-GB" w:eastAsia="en-US"/>
        </w:rPr>
        <w:t>this is the monthly interest rate</w:t>
      </w:r>
      <w:r w:rsidR="00495CAC">
        <w:rPr>
          <w:lang w:val="en-GB" w:eastAsia="en-US"/>
        </w:rPr>
        <w:t xml:space="preserve"> agreed at the beginning of the saving cycle</w:t>
      </w:r>
      <w:r w:rsidR="00D233C6">
        <w:rPr>
          <w:lang w:val="en-GB" w:eastAsia="en-US"/>
        </w:rPr>
        <w:t>)</w:t>
      </w:r>
      <w:r w:rsidR="00A760D2" w:rsidRPr="00D233C6">
        <w:rPr>
          <w:lang w:val="en-GB" w:eastAsia="en-US"/>
        </w:rPr>
        <w:t xml:space="preserve">. Some </w:t>
      </w:r>
      <w:r w:rsidR="008104DF" w:rsidRPr="00D233C6">
        <w:rPr>
          <w:lang w:val="en-GB" w:eastAsia="en-US"/>
        </w:rPr>
        <w:t>Group</w:t>
      </w:r>
      <w:r w:rsidR="00A760D2" w:rsidRPr="00D233C6">
        <w:rPr>
          <w:lang w:val="en-GB" w:eastAsia="en-US"/>
        </w:rPr>
        <w:t xml:space="preserve">s will want to borrow as often as they meet, so that all of their savings </w:t>
      </w:r>
      <w:r w:rsidR="001B31C5" w:rsidRPr="00D233C6">
        <w:rPr>
          <w:lang w:val="en-GB" w:eastAsia="en-US"/>
        </w:rPr>
        <w:t>are in circulation. However,</w:t>
      </w:r>
      <w:r w:rsidR="00A760D2" w:rsidRPr="00D233C6">
        <w:rPr>
          <w:lang w:val="en-GB" w:eastAsia="en-US"/>
        </w:rPr>
        <w:t xml:space="preserve"> this is not advisable during the first cycle because experience shows that t</w:t>
      </w:r>
      <w:r w:rsidR="00495CAC">
        <w:rPr>
          <w:lang w:val="en-GB" w:eastAsia="en-US"/>
        </w:rPr>
        <w:t>his usually leads to confusion.</w:t>
      </w:r>
    </w:p>
    <w:p w14:paraId="49DAEB2B" w14:textId="267A5E37" w:rsidR="002F47AC" w:rsidRDefault="00657678" w:rsidP="002F47AC">
      <w:pPr>
        <w:rPr>
          <w:lang w:val="en-GB" w:eastAsia="en-US"/>
        </w:rPr>
      </w:pPr>
      <w:r>
        <w:rPr>
          <w:lang w:val="en-GB" w:eastAsia="en-US"/>
        </w:rPr>
        <w:t>RCRC</w:t>
      </w:r>
      <w:r w:rsidR="0032455B">
        <w:rPr>
          <w:lang w:val="en-GB" w:eastAsia="en-US"/>
        </w:rPr>
        <w:t xml:space="preserve"> FS</w:t>
      </w:r>
      <w:r w:rsidR="00056D97" w:rsidRPr="00D233C6">
        <w:rPr>
          <w:lang w:val="en-GB" w:eastAsia="en-US"/>
        </w:rPr>
        <w:t xml:space="preserve"> </w:t>
      </w:r>
      <w:r w:rsidR="00D233C6">
        <w:rPr>
          <w:lang w:val="en-GB" w:eastAsia="en-US"/>
        </w:rPr>
        <w:t>must explain</w:t>
      </w:r>
      <w:r w:rsidR="00056D97" w:rsidRPr="00D233C6">
        <w:rPr>
          <w:lang w:val="en-GB" w:eastAsia="en-US"/>
        </w:rPr>
        <w:t xml:space="preserve"> how t</w:t>
      </w:r>
      <w:r w:rsidR="00F679C3" w:rsidRPr="00D233C6">
        <w:rPr>
          <w:lang w:val="en-GB" w:eastAsia="en-US"/>
        </w:rPr>
        <w:t>o record loans in the passbooks base</w:t>
      </w:r>
      <w:r w:rsidR="001D04A2" w:rsidRPr="00D233C6">
        <w:rPr>
          <w:lang w:val="en-GB" w:eastAsia="en-US"/>
        </w:rPr>
        <w:t>d</w:t>
      </w:r>
      <w:r w:rsidR="00233596" w:rsidRPr="00D233C6">
        <w:rPr>
          <w:lang w:val="en-GB" w:eastAsia="en-US"/>
        </w:rPr>
        <w:t xml:space="preserve"> </w:t>
      </w:r>
      <w:r w:rsidR="004B09B3">
        <w:rPr>
          <w:lang w:val="en-GB" w:eastAsia="en-US"/>
        </w:rPr>
        <w:t>on the example</w:t>
      </w:r>
      <w:r w:rsidR="00761441">
        <w:rPr>
          <w:lang w:val="en-GB" w:eastAsia="en-US"/>
        </w:rPr>
        <w:t xml:space="preserve">s available in </w:t>
      </w:r>
      <w:r>
        <w:rPr>
          <w:lang w:val="en-GB" w:eastAsia="en-US"/>
        </w:rPr>
        <w:t>RCRC</w:t>
      </w:r>
      <w:r w:rsidR="00761441">
        <w:rPr>
          <w:lang w:val="en-GB" w:eastAsia="en-US"/>
        </w:rPr>
        <w:t xml:space="preserve"> </w:t>
      </w:r>
      <w:r>
        <w:rPr>
          <w:lang w:val="en-GB" w:eastAsia="en-US"/>
        </w:rPr>
        <w:t>SCG</w:t>
      </w:r>
      <w:r w:rsidR="00761441">
        <w:rPr>
          <w:lang w:val="en-GB" w:eastAsia="en-US"/>
        </w:rPr>
        <w:t xml:space="preserve"> </w:t>
      </w:r>
      <w:r w:rsidR="00761441" w:rsidRPr="0082458E">
        <w:rPr>
          <w:lang w:val="en-GB" w:eastAsia="en-US"/>
        </w:rPr>
        <w:t xml:space="preserve">Toolkit: </w:t>
      </w:r>
      <w:r w:rsidR="00761441" w:rsidRPr="00F11C43">
        <w:rPr>
          <w:b/>
          <w:i/>
          <w:color w:val="808080" w:themeColor="background1" w:themeShade="80"/>
          <w:lang w:val="en-GB" w:eastAsia="en-US"/>
        </w:rPr>
        <w:t>Tool 2.</w:t>
      </w:r>
      <w:r w:rsidR="0082458E" w:rsidRPr="00F11C43">
        <w:rPr>
          <w:b/>
          <w:i/>
          <w:color w:val="808080" w:themeColor="background1" w:themeShade="80"/>
          <w:lang w:val="en-GB" w:eastAsia="en-US"/>
        </w:rPr>
        <w:t>7</w:t>
      </w:r>
      <w:r w:rsidR="00761441" w:rsidRPr="00F11C43">
        <w:rPr>
          <w:b/>
          <w:i/>
          <w:color w:val="808080" w:themeColor="background1" w:themeShade="80"/>
          <w:lang w:val="en-GB" w:eastAsia="en-US"/>
        </w:rPr>
        <w:t xml:space="preserve">. </w:t>
      </w:r>
      <w:r w:rsidR="0082458E" w:rsidRPr="00F11C43">
        <w:rPr>
          <w:b/>
          <w:i/>
          <w:color w:val="808080" w:themeColor="background1" w:themeShade="80"/>
          <w:lang w:val="en-GB" w:eastAsia="en-US"/>
        </w:rPr>
        <w:t>“D</w:t>
      </w:r>
      <w:r w:rsidR="00761441" w:rsidRPr="00F11C43">
        <w:rPr>
          <w:b/>
          <w:i/>
          <w:color w:val="808080" w:themeColor="background1" w:themeShade="80"/>
          <w:lang w:val="en-GB" w:eastAsia="en-US"/>
        </w:rPr>
        <w:t xml:space="preserve">etailed examples of </w:t>
      </w:r>
      <w:proofErr w:type="spellStart"/>
      <w:r w:rsidR="00761441" w:rsidRPr="00F11C43">
        <w:rPr>
          <w:b/>
          <w:i/>
          <w:color w:val="808080" w:themeColor="background1" w:themeShade="80"/>
          <w:lang w:val="en-GB" w:eastAsia="en-US"/>
        </w:rPr>
        <w:t>Loand</w:t>
      </w:r>
      <w:proofErr w:type="spellEnd"/>
      <w:r w:rsidR="00761441" w:rsidRPr="00F11C43">
        <w:rPr>
          <w:b/>
          <w:i/>
          <w:color w:val="808080" w:themeColor="background1" w:themeShade="80"/>
          <w:lang w:val="en-GB" w:eastAsia="en-US"/>
        </w:rPr>
        <w:t xml:space="preserve"> and Loan Repayments</w:t>
      </w:r>
      <w:r w:rsidR="0082458E" w:rsidRPr="00F11C43">
        <w:rPr>
          <w:b/>
          <w:i/>
          <w:color w:val="808080" w:themeColor="background1" w:themeShade="80"/>
          <w:lang w:val="en-GB" w:eastAsia="en-US"/>
        </w:rPr>
        <w:t>”</w:t>
      </w:r>
      <w:r w:rsidR="00F679C3" w:rsidRPr="00F11C43">
        <w:rPr>
          <w:b/>
          <w:i/>
          <w:color w:val="808080" w:themeColor="background1" w:themeShade="80"/>
          <w:lang w:val="en-GB" w:eastAsia="en-US"/>
        </w:rPr>
        <w:t>.</w:t>
      </w:r>
      <w:r w:rsidR="00F679C3" w:rsidRPr="00F11C43">
        <w:rPr>
          <w:color w:val="808080" w:themeColor="background1" w:themeShade="80"/>
          <w:lang w:val="en-GB" w:eastAsia="en-US"/>
        </w:rPr>
        <w:t xml:space="preserve"> </w:t>
      </w:r>
    </w:p>
    <w:p w14:paraId="19E7003F" w14:textId="7582629E" w:rsidR="00964E0F" w:rsidRDefault="00551731" w:rsidP="002F47AC">
      <w:pPr>
        <w:rPr>
          <w:lang w:val="en-GB" w:eastAsia="en-US"/>
        </w:rPr>
      </w:pPr>
      <w:r w:rsidRPr="0017299A">
        <w:rPr>
          <w:noProof/>
          <w:lang w:val="en-GB" w:eastAsia="en-GB"/>
        </w:rPr>
        <mc:AlternateContent>
          <mc:Choice Requires="wps">
            <w:drawing>
              <wp:anchor distT="0" distB="0" distL="114300" distR="114300" simplePos="0" relativeHeight="251732480" behindDoc="0" locked="0" layoutInCell="1" allowOverlap="1" wp14:anchorId="2BF63489" wp14:editId="730292A9">
                <wp:simplePos x="0" y="0"/>
                <wp:positionH relativeFrom="margin">
                  <wp:posOffset>1288415</wp:posOffset>
                </wp:positionH>
                <wp:positionV relativeFrom="paragraph">
                  <wp:posOffset>148590</wp:posOffset>
                </wp:positionV>
                <wp:extent cx="3865245" cy="1003935"/>
                <wp:effectExtent l="0" t="0" r="20955" b="24765"/>
                <wp:wrapThrough wrapText="bothSides">
                  <wp:wrapPolygon edited="0">
                    <wp:start x="319" y="0"/>
                    <wp:lineTo x="0" y="1639"/>
                    <wp:lineTo x="0" y="20083"/>
                    <wp:lineTo x="319" y="21723"/>
                    <wp:lineTo x="21291" y="21723"/>
                    <wp:lineTo x="21611" y="20493"/>
                    <wp:lineTo x="21611" y="1230"/>
                    <wp:lineTo x="21291" y="0"/>
                    <wp:lineTo x="319" y="0"/>
                  </wp:wrapPolygon>
                </wp:wrapThrough>
                <wp:docPr id="19" name="Rectángulo redondeado 6"/>
                <wp:cNvGraphicFramePr/>
                <a:graphic xmlns:a="http://schemas.openxmlformats.org/drawingml/2006/main">
                  <a:graphicData uri="http://schemas.microsoft.com/office/word/2010/wordprocessingShape">
                    <wps:wsp>
                      <wps:cNvSpPr/>
                      <wps:spPr>
                        <a:xfrm>
                          <a:off x="0" y="0"/>
                          <a:ext cx="3865245" cy="1003935"/>
                        </a:xfrm>
                        <a:prstGeom prst="roundRect">
                          <a:avLst/>
                        </a:prstGeom>
                        <a:noFill/>
                        <a:ln w="12700" cap="flat" cmpd="sng" algn="ctr">
                          <a:solidFill>
                            <a:srgbClr val="FF0000">
                              <a:shade val="50000"/>
                            </a:srgbClr>
                          </a:solidFill>
                          <a:prstDash val="solid"/>
                        </a:ln>
                        <a:effectLst/>
                      </wps:spPr>
                      <wps:txbx>
                        <w:txbxContent>
                          <w:p w14:paraId="2BF634C6" w14:textId="77777777" w:rsidR="006B3643" w:rsidRPr="00A851CD" w:rsidRDefault="006B3643" w:rsidP="00074348">
                            <w:pPr>
                              <w:spacing w:before="0" w:after="0"/>
                              <w:jc w:val="center"/>
                              <w:rPr>
                                <w:rFonts w:ascii="Cambria" w:hAnsi="Cambria"/>
                                <w:b/>
                                <w:color w:val="C00000"/>
                                <w:lang w:val="en-GB"/>
                              </w:rPr>
                            </w:pPr>
                            <w:r w:rsidRPr="00A851CD">
                              <w:rPr>
                                <w:rFonts w:ascii="Cambria" w:hAnsi="Cambria"/>
                                <w:b/>
                                <w:color w:val="C00000"/>
                                <w:lang w:val="en-GB"/>
                              </w:rPr>
                              <w:t>Maximum Loan</w:t>
                            </w:r>
                          </w:p>
                          <w:p w14:paraId="2BF634C7" w14:textId="10E0357C" w:rsidR="006B3643" w:rsidRPr="00EA50CA" w:rsidRDefault="006B3643" w:rsidP="00074348">
                            <w:pPr>
                              <w:spacing w:before="0" w:after="0"/>
                              <w:jc w:val="center"/>
                              <w:rPr>
                                <w:rFonts w:ascii="Cambria" w:hAnsi="Cambria"/>
                                <w:color w:val="000000" w:themeColor="text1"/>
                                <w:lang w:val="en-GB"/>
                              </w:rPr>
                            </w:pPr>
                            <w:r w:rsidRPr="00EA50CA">
                              <w:rPr>
                                <w:rFonts w:ascii="Cambria" w:hAnsi="Cambria"/>
                                <w:color w:val="000000" w:themeColor="text1"/>
                                <w:lang w:val="en-GB"/>
                              </w:rPr>
                              <w:t>Loans cannot be higher than 3 times the amount saved by the borrower and needs to be paid back (</w:t>
                            </w:r>
                            <w:r w:rsidR="002F34E7">
                              <w:rPr>
                                <w:rFonts w:ascii="Cambria" w:hAnsi="Cambria"/>
                                <w:color w:val="000000" w:themeColor="text1"/>
                                <w:lang w:val="en-GB"/>
                              </w:rPr>
                              <w:t>including</w:t>
                            </w:r>
                            <w:r w:rsidRPr="00EA50CA">
                              <w:rPr>
                                <w:rFonts w:ascii="Cambria" w:hAnsi="Cambria"/>
                                <w:color w:val="000000" w:themeColor="text1"/>
                                <w:lang w:val="en-GB"/>
                              </w:rPr>
                              <w:t xml:space="preserve"> </w:t>
                            </w:r>
                            <w:r w:rsidR="00A851CD">
                              <w:rPr>
                                <w:rFonts w:ascii="Cambria" w:hAnsi="Cambria"/>
                                <w:color w:val="000000" w:themeColor="text1"/>
                                <w:lang w:val="en-GB"/>
                              </w:rPr>
                              <w:t>monthly interests</w:t>
                            </w:r>
                            <w:r w:rsidRPr="00EA50CA">
                              <w:rPr>
                                <w:rFonts w:ascii="Cambria" w:hAnsi="Cambria"/>
                                <w:color w:val="000000" w:themeColor="text1"/>
                                <w:lang w:val="en-GB"/>
                              </w:rPr>
                              <w:t xml:space="preserve">) </w:t>
                            </w:r>
                            <w:r w:rsidR="002F34E7">
                              <w:rPr>
                                <w:rFonts w:ascii="Cambria" w:hAnsi="Cambria"/>
                                <w:color w:val="000000" w:themeColor="text1"/>
                                <w:lang w:val="en-GB"/>
                              </w:rPr>
                              <w:t>no later than</w:t>
                            </w:r>
                            <w:r w:rsidRPr="00EA50CA">
                              <w:rPr>
                                <w:rFonts w:ascii="Cambria" w:hAnsi="Cambria"/>
                                <w:color w:val="000000" w:themeColor="text1"/>
                                <w:lang w:val="en-GB"/>
                              </w:rPr>
                              <w:t xml:space="preserve"> 3 months</w:t>
                            </w:r>
                            <w:r w:rsidR="002F34E7">
                              <w:rPr>
                                <w:rFonts w:ascii="Cambria" w:hAnsi="Cambria"/>
                                <w:color w:val="000000" w:themeColor="text1"/>
                                <w:lang w:val="en-GB"/>
                              </w:rPr>
                              <w:t xml:space="preserve"> (maximum loan period)</w:t>
                            </w:r>
                            <w:r w:rsidRPr="00EA50CA">
                              <w:rPr>
                                <w:rFonts w:ascii="Cambria" w:hAnsi="Cambria"/>
                                <w:color w:val="000000" w:themeColor="text1"/>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89" id="_x0000_s1040" style="position:absolute;left:0;text-align:left;margin-left:101.45pt;margin-top:11.7pt;width:304.35pt;height:79.0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" filled="f" strokecolor="#bc0000" strokeweight="1pt">
                <v:textbox>
                  <w:txbxContent>
                    <w:p w14:paraId="2BF634C6" w14:textId="77777777" w:rsidR="006B3643" w:rsidRPr="00A851CD" w:rsidRDefault="006B3643" w:rsidP="00074348">
                      <w:pPr>
                        <w:spacing w:before="0" w:after="0"/>
                        <w:jc w:val="center"/>
                        <w:rPr>
                          <w:rFonts w:ascii="Cambria" w:hAnsi="Cambria"/>
                          <w:b/>
                          <w:color w:val="C00000"/>
                          <w:lang w:val="en-GB"/>
                        </w:rPr>
                      </w:pPr>
                      <w:r w:rsidRPr="00A851CD">
                        <w:rPr>
                          <w:rFonts w:ascii="Cambria" w:hAnsi="Cambria"/>
                          <w:b/>
                          <w:color w:val="C00000"/>
                          <w:lang w:val="en-GB"/>
                        </w:rPr>
                        <w:t>Maximum Loan</w:t>
                      </w:r>
                    </w:p>
                    <w:p w14:paraId="2BF634C7" w14:textId="10E0357C" w:rsidR="006B3643" w:rsidRPr="00EA50CA" w:rsidRDefault="006B3643" w:rsidP="00074348">
                      <w:pPr>
                        <w:spacing w:before="0" w:after="0"/>
                        <w:jc w:val="center"/>
                        <w:rPr>
                          <w:rFonts w:ascii="Cambria" w:hAnsi="Cambria"/>
                          <w:color w:val="000000" w:themeColor="text1"/>
                          <w:lang w:val="en-GB"/>
                        </w:rPr>
                      </w:pPr>
                      <w:r w:rsidRPr="00EA50CA">
                        <w:rPr>
                          <w:rFonts w:ascii="Cambria" w:hAnsi="Cambria"/>
                          <w:color w:val="000000" w:themeColor="text1"/>
                          <w:lang w:val="en-GB"/>
                        </w:rPr>
                        <w:t>Loans cannot be higher than 3 times the amount saved by the borrower and needs to be paid back (</w:t>
                      </w:r>
                      <w:r w:rsidR="002F34E7">
                        <w:rPr>
                          <w:rFonts w:ascii="Cambria" w:hAnsi="Cambria"/>
                          <w:color w:val="000000" w:themeColor="text1"/>
                          <w:lang w:val="en-GB"/>
                        </w:rPr>
                        <w:t>including</w:t>
                      </w:r>
                      <w:r w:rsidRPr="00EA50CA">
                        <w:rPr>
                          <w:rFonts w:ascii="Cambria" w:hAnsi="Cambria"/>
                          <w:color w:val="000000" w:themeColor="text1"/>
                          <w:lang w:val="en-GB"/>
                        </w:rPr>
                        <w:t xml:space="preserve"> </w:t>
                      </w:r>
                      <w:r w:rsidR="00A851CD">
                        <w:rPr>
                          <w:rFonts w:ascii="Cambria" w:hAnsi="Cambria"/>
                          <w:color w:val="000000" w:themeColor="text1"/>
                          <w:lang w:val="en-GB"/>
                        </w:rPr>
                        <w:t>monthly interests</w:t>
                      </w:r>
                      <w:r w:rsidRPr="00EA50CA">
                        <w:rPr>
                          <w:rFonts w:ascii="Cambria" w:hAnsi="Cambria"/>
                          <w:color w:val="000000" w:themeColor="text1"/>
                          <w:lang w:val="en-GB"/>
                        </w:rPr>
                        <w:t xml:space="preserve">) </w:t>
                      </w:r>
                      <w:r w:rsidR="002F34E7">
                        <w:rPr>
                          <w:rFonts w:ascii="Cambria" w:hAnsi="Cambria"/>
                          <w:color w:val="000000" w:themeColor="text1"/>
                          <w:lang w:val="en-GB"/>
                        </w:rPr>
                        <w:t>no later than</w:t>
                      </w:r>
                      <w:r w:rsidRPr="00EA50CA">
                        <w:rPr>
                          <w:rFonts w:ascii="Cambria" w:hAnsi="Cambria"/>
                          <w:color w:val="000000" w:themeColor="text1"/>
                          <w:lang w:val="en-GB"/>
                        </w:rPr>
                        <w:t xml:space="preserve"> 3 months</w:t>
                      </w:r>
                      <w:r w:rsidR="002F34E7">
                        <w:rPr>
                          <w:rFonts w:ascii="Cambria" w:hAnsi="Cambria"/>
                          <w:color w:val="000000" w:themeColor="text1"/>
                          <w:lang w:val="en-GB"/>
                        </w:rPr>
                        <w:t xml:space="preserve"> (maximum loan period)</w:t>
                      </w:r>
                      <w:r w:rsidRPr="00EA50CA">
                        <w:rPr>
                          <w:rFonts w:ascii="Cambria" w:hAnsi="Cambria"/>
                          <w:color w:val="000000" w:themeColor="text1"/>
                          <w:lang w:val="en-GB"/>
                        </w:rPr>
                        <w:t>.</w:t>
                      </w:r>
                    </w:p>
                  </w:txbxContent>
                </v:textbox>
                <w10:wrap type="through" anchorx="margin"/>
              </v:roundrect>
            </w:pict>
          </mc:Fallback>
        </mc:AlternateContent>
      </w:r>
    </w:p>
    <w:p w14:paraId="76D3EB2E" w14:textId="77777777" w:rsidR="00D06D6C" w:rsidRDefault="00D06D6C" w:rsidP="002F47AC">
      <w:pPr>
        <w:rPr>
          <w:lang w:val="en-GB" w:eastAsia="en-US"/>
        </w:rPr>
      </w:pPr>
    </w:p>
    <w:p w14:paraId="414ACF87" w14:textId="655F96B9" w:rsidR="002F47AC" w:rsidRDefault="002F47AC" w:rsidP="002F47AC">
      <w:pPr>
        <w:rPr>
          <w:color w:val="000000" w:themeColor="text1"/>
          <w:lang w:val="en-GB" w:eastAsia="en-US"/>
        </w:rPr>
      </w:pPr>
    </w:p>
    <w:p w14:paraId="1F26165E" w14:textId="05EA72CB" w:rsidR="00D06D6C" w:rsidRDefault="00D06D6C" w:rsidP="002F47AC">
      <w:pPr>
        <w:rPr>
          <w:color w:val="000000" w:themeColor="text1"/>
          <w:lang w:val="en-GB" w:eastAsia="en-US"/>
        </w:rPr>
      </w:pPr>
    </w:p>
    <w:p w14:paraId="0E4281E2" w14:textId="77777777" w:rsidR="00551731" w:rsidRDefault="00551731" w:rsidP="002F47AC">
      <w:pPr>
        <w:rPr>
          <w:color w:val="000000" w:themeColor="text1"/>
          <w:lang w:val="en-GB" w:eastAsia="en-US"/>
        </w:rPr>
      </w:pPr>
    </w:p>
    <w:p w14:paraId="0D9A346D" w14:textId="77777777" w:rsidR="00551731" w:rsidRDefault="00551731" w:rsidP="002F47AC">
      <w:pPr>
        <w:rPr>
          <w:color w:val="000000" w:themeColor="text1"/>
          <w:lang w:val="en-GB" w:eastAsia="en-US"/>
        </w:rPr>
      </w:pPr>
    </w:p>
    <w:p w14:paraId="2BF63418" w14:textId="2256586B" w:rsidR="00132D1A" w:rsidRPr="002F47AC" w:rsidRDefault="00132D1A" w:rsidP="002F47AC">
      <w:pPr>
        <w:pStyle w:val="Ttulo2"/>
        <w:ind w:firstLine="357"/>
        <w:rPr>
          <w:color w:val="000000" w:themeColor="text1"/>
          <w:u w:val="none"/>
          <w:lang w:val="en-GB" w:eastAsia="en-US"/>
        </w:rPr>
      </w:pPr>
      <w:bookmarkStart w:id="64" w:name="_Toc125391987"/>
      <w:r w:rsidRPr="00E100F2">
        <w:rPr>
          <w:color w:val="000000" w:themeColor="text1"/>
          <w:u w:val="none"/>
          <w:lang w:val="en-GB" w:eastAsia="en-US"/>
        </w:rPr>
        <w:t>3.2.1. Meeting Week 8</w:t>
      </w:r>
      <w:r w:rsidR="00D64180" w:rsidRPr="00E100F2">
        <w:rPr>
          <w:color w:val="000000" w:themeColor="text1"/>
          <w:u w:val="none"/>
          <w:lang w:val="en-GB" w:eastAsia="en-US"/>
        </w:rPr>
        <w:t xml:space="preserve"> (Module 7)</w:t>
      </w:r>
      <w:bookmarkEnd w:id="64"/>
    </w:p>
    <w:p w14:paraId="2BF63419" w14:textId="168E3EFF" w:rsidR="00A760D2" w:rsidRPr="00E54A65" w:rsidRDefault="00A760D2" w:rsidP="00E54A65">
      <w:pPr>
        <w:pStyle w:val="Ttulo2"/>
        <w:pBdr>
          <w:top w:val="single" w:sz="4" w:space="1" w:color="auto"/>
          <w:left w:val="single" w:sz="4" w:space="4" w:color="auto"/>
          <w:bottom w:val="single" w:sz="4" w:space="1" w:color="auto"/>
          <w:right w:val="single" w:sz="4" w:space="4" w:color="auto"/>
        </w:pBdr>
        <w:shd w:val="clear" w:color="auto" w:fill="C00000"/>
        <w:rPr>
          <w:color w:val="FFFFFF" w:themeColor="background1"/>
          <w:u w:val="none"/>
          <w:lang w:val="en-GB" w:eastAsia="en-US"/>
        </w:rPr>
      </w:pPr>
      <w:bookmarkStart w:id="65" w:name="_Toc499210381"/>
      <w:bookmarkStart w:id="66" w:name="_Toc499474622"/>
      <w:bookmarkStart w:id="67" w:name="_Toc125391988"/>
      <w:r w:rsidRPr="00E54A65">
        <w:rPr>
          <w:color w:val="FFFFFF" w:themeColor="background1"/>
          <w:u w:val="none"/>
          <w:lang w:val="en-GB" w:eastAsia="en-US"/>
        </w:rPr>
        <w:t>Module 7: First loan repayment meeting</w:t>
      </w:r>
      <w:bookmarkEnd w:id="65"/>
      <w:bookmarkEnd w:id="66"/>
      <w:bookmarkEnd w:id="67"/>
    </w:p>
    <w:p w14:paraId="332B05C2" w14:textId="77777777" w:rsidR="00A327C2" w:rsidRDefault="00A760D2" w:rsidP="00A327C2">
      <w:pPr>
        <w:spacing w:before="0" w:after="0"/>
        <w:rPr>
          <w:lang w:val="en-GB" w:eastAsia="en-US"/>
        </w:rPr>
      </w:pPr>
      <w:r w:rsidRPr="0017299A">
        <w:rPr>
          <w:lang w:val="en-GB" w:eastAsia="en-US"/>
        </w:rPr>
        <w:t>This meeting will be the first in which loan repayments will be made</w:t>
      </w:r>
      <w:r w:rsidR="006A15C7" w:rsidRPr="0017299A">
        <w:rPr>
          <w:lang w:val="en-GB" w:eastAsia="en-US"/>
        </w:rPr>
        <w:t xml:space="preserve">, </w:t>
      </w:r>
      <w:r w:rsidR="00501210" w:rsidRPr="0017299A">
        <w:rPr>
          <w:lang w:val="en-GB" w:eastAsia="en-US"/>
        </w:rPr>
        <w:t xml:space="preserve">only </w:t>
      </w:r>
      <w:r w:rsidR="006A15C7" w:rsidRPr="0017299A">
        <w:rPr>
          <w:lang w:val="en-GB" w:eastAsia="en-US"/>
        </w:rPr>
        <w:t>after 4 saving meetings</w:t>
      </w:r>
      <w:r w:rsidRPr="0017299A">
        <w:rPr>
          <w:lang w:val="en-GB" w:eastAsia="en-US"/>
        </w:rPr>
        <w:t xml:space="preserve">. </w:t>
      </w:r>
    </w:p>
    <w:p w14:paraId="2BF6341A" w14:textId="738E3F9B" w:rsidR="00F47824" w:rsidRDefault="00F47824" w:rsidP="00A327C2">
      <w:pPr>
        <w:spacing w:before="0" w:after="0"/>
        <w:rPr>
          <w:color w:val="000000" w:themeColor="text1"/>
          <w:lang w:val="en-GB" w:eastAsia="en-US"/>
        </w:rPr>
      </w:pPr>
      <w:r w:rsidRPr="00F11C43">
        <w:rPr>
          <w:b/>
          <w:i/>
          <w:color w:val="808080" w:themeColor="background1" w:themeShade="80"/>
          <w:lang w:val="en-GB" w:eastAsia="en-US"/>
        </w:rPr>
        <w:t>Tool 2.</w:t>
      </w:r>
      <w:r w:rsidR="0081470A" w:rsidRPr="00F11C43">
        <w:rPr>
          <w:b/>
          <w:i/>
          <w:color w:val="808080" w:themeColor="background1" w:themeShade="80"/>
          <w:lang w:val="en-GB" w:eastAsia="en-US"/>
        </w:rPr>
        <w:t>7</w:t>
      </w:r>
      <w:r w:rsidRPr="00F11C43">
        <w:rPr>
          <w:b/>
          <w:i/>
          <w:color w:val="808080" w:themeColor="background1" w:themeShade="80"/>
          <w:lang w:val="en-GB" w:eastAsia="en-US"/>
        </w:rPr>
        <w:t>.  “Detailed examples on loan and loan repayment”</w:t>
      </w:r>
      <w:r w:rsidRPr="00F11C43">
        <w:rPr>
          <w:b/>
          <w:color w:val="808080" w:themeColor="background1" w:themeShade="80"/>
          <w:lang w:val="en-GB" w:eastAsia="en-US"/>
        </w:rPr>
        <w:t xml:space="preserve"> </w:t>
      </w:r>
      <w:r>
        <w:rPr>
          <w:color w:val="000000" w:themeColor="text1"/>
          <w:lang w:val="en-GB" w:eastAsia="en-US"/>
        </w:rPr>
        <w:t>is useful</w:t>
      </w:r>
      <w:r w:rsidRPr="001530C0">
        <w:rPr>
          <w:color w:val="000000" w:themeColor="text1"/>
          <w:lang w:val="en-GB" w:eastAsia="en-US"/>
        </w:rPr>
        <w:t xml:space="preserve"> to facilitate the process of </w:t>
      </w:r>
      <w:r>
        <w:rPr>
          <w:color w:val="000000" w:themeColor="text1"/>
          <w:lang w:val="en-GB" w:eastAsia="en-US"/>
        </w:rPr>
        <w:t xml:space="preserve">learning how to make </w:t>
      </w:r>
      <w:r w:rsidRPr="001530C0">
        <w:rPr>
          <w:color w:val="000000" w:themeColor="text1"/>
          <w:lang w:val="en-GB" w:eastAsia="en-US"/>
        </w:rPr>
        <w:t>Loan</w:t>
      </w:r>
      <w:r>
        <w:rPr>
          <w:color w:val="000000" w:themeColor="text1"/>
          <w:lang w:val="en-GB" w:eastAsia="en-US"/>
        </w:rPr>
        <w:t>s</w:t>
      </w:r>
      <w:r w:rsidRPr="001530C0">
        <w:rPr>
          <w:color w:val="000000" w:themeColor="text1"/>
          <w:lang w:val="en-GB" w:eastAsia="en-US"/>
        </w:rPr>
        <w:t xml:space="preserve"> repayment</w:t>
      </w:r>
      <w:r>
        <w:rPr>
          <w:color w:val="000000" w:themeColor="text1"/>
          <w:lang w:val="en-GB" w:eastAsia="en-US"/>
        </w:rPr>
        <w:t>s</w:t>
      </w:r>
      <w:r w:rsidRPr="001530C0">
        <w:rPr>
          <w:color w:val="000000" w:themeColor="text1"/>
          <w:lang w:val="en-GB" w:eastAsia="en-US"/>
        </w:rPr>
        <w:t>.</w:t>
      </w:r>
    </w:p>
    <w:p w14:paraId="6EC92988" w14:textId="019FFD8C" w:rsidR="00D06D6C" w:rsidRPr="001530C0" w:rsidRDefault="00811681" w:rsidP="00F47824">
      <w:pPr>
        <w:spacing w:before="0" w:after="0"/>
        <w:jc w:val="left"/>
        <w:rPr>
          <w:color w:val="000000" w:themeColor="text1"/>
          <w:lang w:val="en-GB"/>
        </w:rPr>
      </w:pPr>
      <w:r w:rsidRPr="00811681">
        <w:rPr>
          <w:noProof/>
        </w:rPr>
        <w:drawing>
          <wp:anchor distT="0" distB="0" distL="114300" distR="114300" simplePos="0" relativeHeight="251782656" behindDoc="0" locked="0" layoutInCell="1" allowOverlap="1" wp14:anchorId="32580B1C" wp14:editId="59538FCE">
            <wp:simplePos x="0" y="0"/>
            <wp:positionH relativeFrom="column">
              <wp:posOffset>3406140</wp:posOffset>
            </wp:positionH>
            <wp:positionV relativeFrom="paragraph">
              <wp:posOffset>26670</wp:posOffset>
            </wp:positionV>
            <wp:extent cx="2602865" cy="2987040"/>
            <wp:effectExtent l="57150" t="19050" r="64135" b="99060"/>
            <wp:wrapSquare wrapText="bothSides"/>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2865" cy="2987040"/>
                    </a:xfrm>
                    <a:prstGeom prst="rect">
                      <a:avLst/>
                    </a:prstGeom>
                    <a:noFill/>
                    <a:ln>
                      <a:noFill/>
                    </a:ln>
                    <a:effectLst>
                      <a:outerShdw blurRad="50800" dist="38100" dir="5400000" algn="t" rotWithShape="0">
                        <a:srgbClr val="C00000">
                          <a:alpha val="40000"/>
                        </a:srgbClr>
                      </a:outerShdw>
                    </a:effectLst>
                  </pic:spPr>
                </pic:pic>
              </a:graphicData>
            </a:graphic>
            <wp14:sizeRelH relativeFrom="margin">
              <wp14:pctWidth>0</wp14:pctWidth>
            </wp14:sizeRelH>
            <wp14:sizeRelV relativeFrom="margin">
              <wp14:pctHeight>0</wp14:pctHeight>
            </wp14:sizeRelV>
          </wp:anchor>
        </w:drawing>
      </w:r>
    </w:p>
    <w:p w14:paraId="2BF6341B" w14:textId="77A19F91" w:rsidR="00E54A65" w:rsidRDefault="00774994" w:rsidP="00E54A65">
      <w:pPr>
        <w:rPr>
          <w:lang w:val="en-GB" w:eastAsia="en-US"/>
        </w:rPr>
      </w:pPr>
      <w:r w:rsidRPr="0017299A">
        <w:rPr>
          <w:noProof/>
          <w:lang w:val="en-GB" w:eastAsia="en-GB"/>
        </w:rPr>
        <mc:AlternateContent>
          <mc:Choice Requires="wps">
            <w:drawing>
              <wp:anchor distT="0" distB="0" distL="114300" distR="114300" simplePos="0" relativeHeight="251748864" behindDoc="0" locked="0" layoutInCell="1" allowOverlap="1" wp14:anchorId="2BF6348D" wp14:editId="4D068DA7">
                <wp:simplePos x="0" y="0"/>
                <wp:positionH relativeFrom="margin">
                  <wp:posOffset>304800</wp:posOffset>
                </wp:positionH>
                <wp:positionV relativeFrom="paragraph">
                  <wp:posOffset>82550</wp:posOffset>
                </wp:positionV>
                <wp:extent cx="2400300" cy="2537460"/>
                <wp:effectExtent l="0" t="0" r="19050" b="15240"/>
                <wp:wrapThrough wrapText="bothSides">
                  <wp:wrapPolygon edited="0">
                    <wp:start x="2400" y="0"/>
                    <wp:lineTo x="1200" y="486"/>
                    <wp:lineTo x="0" y="1946"/>
                    <wp:lineTo x="0" y="19459"/>
                    <wp:lineTo x="686" y="20757"/>
                    <wp:lineTo x="2057" y="21568"/>
                    <wp:lineTo x="2229" y="21568"/>
                    <wp:lineTo x="19371" y="21568"/>
                    <wp:lineTo x="19543" y="21568"/>
                    <wp:lineTo x="20914" y="20757"/>
                    <wp:lineTo x="21600" y="19459"/>
                    <wp:lineTo x="21600" y="1135"/>
                    <wp:lineTo x="19200" y="0"/>
                    <wp:lineTo x="2400" y="0"/>
                  </wp:wrapPolygon>
                </wp:wrapThrough>
                <wp:docPr id="27" name="Rectángulo redondeado 6"/>
                <wp:cNvGraphicFramePr/>
                <a:graphic xmlns:a="http://schemas.openxmlformats.org/drawingml/2006/main">
                  <a:graphicData uri="http://schemas.microsoft.com/office/word/2010/wordprocessingShape">
                    <wps:wsp>
                      <wps:cNvSpPr/>
                      <wps:spPr>
                        <a:xfrm>
                          <a:off x="0" y="0"/>
                          <a:ext cx="2400300" cy="2537460"/>
                        </a:xfrm>
                        <a:prstGeom prst="roundRect">
                          <a:avLst/>
                        </a:prstGeom>
                        <a:noFill/>
                        <a:ln w="12700" cap="flat" cmpd="sng" algn="ctr">
                          <a:solidFill>
                            <a:srgbClr val="FF0000">
                              <a:shade val="50000"/>
                            </a:srgbClr>
                          </a:solidFill>
                          <a:prstDash val="solid"/>
                        </a:ln>
                        <a:effectLst/>
                      </wps:spPr>
                      <wps:txbx>
                        <w:txbxContent>
                          <w:p w14:paraId="2BF634C8" w14:textId="77777777" w:rsidR="006B3643" w:rsidRPr="00EA50CA" w:rsidRDefault="006B3643" w:rsidP="0032455B">
                            <w:pPr>
                              <w:spacing w:before="0"/>
                              <w:jc w:val="center"/>
                              <w:rPr>
                                <w:rFonts w:ascii="Cambria" w:hAnsi="Cambria"/>
                                <w:b/>
                                <w:color w:val="000000" w:themeColor="text1"/>
                                <w:lang w:val="en-GB" w:eastAsia="en-US"/>
                              </w:rPr>
                            </w:pPr>
                            <w:r w:rsidRPr="00EA50CA">
                              <w:rPr>
                                <w:rFonts w:ascii="Cambria" w:hAnsi="Cambria"/>
                                <w:b/>
                                <w:color w:val="000000" w:themeColor="text1"/>
                                <w:lang w:val="en-GB" w:eastAsia="en-US"/>
                              </w:rPr>
                              <w:t xml:space="preserve">Monthly Interest Rate / Service Charge </w:t>
                            </w:r>
                          </w:p>
                          <w:p w14:paraId="2BF634C9" w14:textId="5CE37C5B" w:rsidR="006B3643" w:rsidRPr="00EA50CA" w:rsidRDefault="006B3643" w:rsidP="0032455B">
                            <w:pPr>
                              <w:spacing w:before="0"/>
                              <w:jc w:val="center"/>
                              <w:rPr>
                                <w:rFonts w:ascii="Cambria" w:hAnsi="Cambria"/>
                                <w:color w:val="000000" w:themeColor="text1"/>
                                <w:lang w:val="en-GB" w:eastAsia="en-US"/>
                              </w:rPr>
                            </w:pPr>
                            <w:r w:rsidRPr="00EA50CA">
                              <w:rPr>
                                <w:rFonts w:ascii="Cambria" w:hAnsi="Cambria"/>
                                <w:color w:val="000000" w:themeColor="text1"/>
                                <w:lang w:val="en-GB" w:eastAsia="en-US"/>
                              </w:rPr>
                              <w:t xml:space="preserve">Members who are not planning to repay the loan (in full or in part) must still pay their monthly </w:t>
                            </w:r>
                            <w:r>
                              <w:rPr>
                                <w:rFonts w:ascii="Cambria" w:hAnsi="Cambria"/>
                                <w:color w:val="000000" w:themeColor="text1"/>
                                <w:lang w:val="en-GB" w:eastAsia="en-US"/>
                              </w:rPr>
                              <w:t>interest rate</w:t>
                            </w:r>
                            <w:r w:rsidRPr="00EA50CA">
                              <w:rPr>
                                <w:rFonts w:ascii="Cambria" w:hAnsi="Cambria"/>
                                <w:color w:val="000000" w:themeColor="text1"/>
                                <w:lang w:val="en-GB" w:eastAsia="en-US"/>
                              </w:rPr>
                              <w:t>.</w:t>
                            </w:r>
                          </w:p>
                          <w:p w14:paraId="2BF634CA" w14:textId="77777777" w:rsidR="006B3643" w:rsidRPr="00EA50CA" w:rsidRDefault="006B3643" w:rsidP="0032455B">
                            <w:pPr>
                              <w:spacing w:before="0" w:after="0"/>
                              <w:jc w:val="center"/>
                              <w:rPr>
                                <w:rFonts w:ascii="Cambria" w:hAnsi="Cambria"/>
                                <w:color w:val="000000" w:themeColor="text1"/>
                                <w:lang w:val="en-GB"/>
                              </w:rPr>
                            </w:pPr>
                            <w:r w:rsidRPr="00EA50CA">
                              <w:rPr>
                                <w:rFonts w:ascii="Cambria" w:hAnsi="Cambria"/>
                                <w:color w:val="000000" w:themeColor="text1"/>
                                <w:lang w:val="en-GB"/>
                              </w:rPr>
                              <w:t>It is important that borrowers maintain in mind their loans and how they plan to return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8D" id="_x0000_s1041" style="position:absolute;left:0;text-align:left;margin-left:24pt;margin-top:6.5pt;width:189pt;height:199.8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" filled="f" strokecolor="#bc0000" strokeweight="1pt">
                <v:textbox>
                  <w:txbxContent>
                    <w:p w14:paraId="2BF634C8" w14:textId="77777777" w:rsidR="006B3643" w:rsidRPr="00EA50CA" w:rsidRDefault="006B3643" w:rsidP="0032455B">
                      <w:pPr>
                        <w:spacing w:before="0"/>
                        <w:jc w:val="center"/>
                        <w:rPr>
                          <w:rFonts w:ascii="Cambria" w:hAnsi="Cambria"/>
                          <w:b/>
                          <w:color w:val="000000" w:themeColor="text1"/>
                          <w:lang w:val="en-GB" w:eastAsia="en-US"/>
                        </w:rPr>
                      </w:pPr>
                      <w:r w:rsidRPr="00EA50CA">
                        <w:rPr>
                          <w:rFonts w:ascii="Cambria" w:hAnsi="Cambria"/>
                          <w:b/>
                          <w:color w:val="000000" w:themeColor="text1"/>
                          <w:lang w:val="en-GB" w:eastAsia="en-US"/>
                        </w:rPr>
                        <w:t xml:space="preserve">Monthly Interest Rate / Service Charge </w:t>
                      </w:r>
                    </w:p>
                    <w:p w14:paraId="2BF634C9" w14:textId="5CE37C5B" w:rsidR="006B3643" w:rsidRPr="00EA50CA" w:rsidRDefault="006B3643" w:rsidP="0032455B">
                      <w:pPr>
                        <w:spacing w:before="0"/>
                        <w:jc w:val="center"/>
                        <w:rPr>
                          <w:rFonts w:ascii="Cambria" w:hAnsi="Cambria"/>
                          <w:color w:val="000000" w:themeColor="text1"/>
                          <w:lang w:val="en-GB" w:eastAsia="en-US"/>
                        </w:rPr>
                      </w:pPr>
                      <w:r w:rsidRPr="00EA50CA">
                        <w:rPr>
                          <w:rFonts w:ascii="Cambria" w:hAnsi="Cambria"/>
                          <w:color w:val="000000" w:themeColor="text1"/>
                          <w:lang w:val="en-GB" w:eastAsia="en-US"/>
                        </w:rPr>
                        <w:t xml:space="preserve">Members who are not planning to repay the loan (in full or in part) must still pay their monthly </w:t>
                      </w:r>
                      <w:r>
                        <w:rPr>
                          <w:rFonts w:ascii="Cambria" w:hAnsi="Cambria"/>
                          <w:color w:val="000000" w:themeColor="text1"/>
                          <w:lang w:val="en-GB" w:eastAsia="en-US"/>
                        </w:rPr>
                        <w:t>interest rate</w:t>
                      </w:r>
                      <w:r w:rsidRPr="00EA50CA">
                        <w:rPr>
                          <w:rFonts w:ascii="Cambria" w:hAnsi="Cambria"/>
                          <w:color w:val="000000" w:themeColor="text1"/>
                          <w:lang w:val="en-GB" w:eastAsia="en-US"/>
                        </w:rPr>
                        <w:t>.</w:t>
                      </w:r>
                    </w:p>
                    <w:p w14:paraId="2BF634CA" w14:textId="77777777" w:rsidR="006B3643" w:rsidRPr="00EA50CA" w:rsidRDefault="006B3643" w:rsidP="0032455B">
                      <w:pPr>
                        <w:spacing w:before="0" w:after="0"/>
                        <w:jc w:val="center"/>
                        <w:rPr>
                          <w:rFonts w:ascii="Cambria" w:hAnsi="Cambria"/>
                          <w:color w:val="000000" w:themeColor="text1"/>
                          <w:lang w:val="en-GB"/>
                        </w:rPr>
                      </w:pPr>
                      <w:r w:rsidRPr="00EA50CA">
                        <w:rPr>
                          <w:rFonts w:ascii="Cambria" w:hAnsi="Cambria"/>
                          <w:color w:val="000000" w:themeColor="text1"/>
                          <w:lang w:val="en-GB"/>
                        </w:rPr>
                        <w:t>It is important that borrowers maintain in mind their loans and how they plan to return them.</w:t>
                      </w:r>
                    </w:p>
                  </w:txbxContent>
                </v:textbox>
                <w10:wrap type="through" anchorx="margin"/>
              </v:roundrect>
            </w:pict>
          </mc:Fallback>
        </mc:AlternateContent>
      </w:r>
    </w:p>
    <w:p w14:paraId="2BF6341C" w14:textId="712EE332" w:rsidR="001530C0" w:rsidRDefault="001530C0" w:rsidP="00E54A65">
      <w:pPr>
        <w:rPr>
          <w:lang w:val="en-GB" w:eastAsia="en-US"/>
        </w:rPr>
      </w:pPr>
    </w:p>
    <w:p w14:paraId="19C6C8DE" w14:textId="658D51DF" w:rsidR="00761441" w:rsidRDefault="00761441" w:rsidP="00E54A65">
      <w:pPr>
        <w:rPr>
          <w:lang w:val="en-GB" w:eastAsia="en-US"/>
        </w:rPr>
      </w:pPr>
    </w:p>
    <w:p w14:paraId="04809B1A" w14:textId="59D87E3A" w:rsidR="00761441" w:rsidRDefault="00761441" w:rsidP="00E54A65">
      <w:pPr>
        <w:rPr>
          <w:lang w:val="en-GB" w:eastAsia="en-US"/>
        </w:rPr>
      </w:pPr>
    </w:p>
    <w:p w14:paraId="616F5D32" w14:textId="1E6D1470" w:rsidR="00307B93" w:rsidRDefault="00307B93" w:rsidP="00E54A65">
      <w:pPr>
        <w:rPr>
          <w:lang w:val="en-GB" w:eastAsia="en-US"/>
        </w:rPr>
      </w:pPr>
    </w:p>
    <w:p w14:paraId="59B5D571" w14:textId="1821C602" w:rsidR="00307B93" w:rsidRDefault="00307B93" w:rsidP="00E54A65">
      <w:pPr>
        <w:rPr>
          <w:lang w:val="en-GB" w:eastAsia="en-US"/>
        </w:rPr>
      </w:pPr>
    </w:p>
    <w:p w14:paraId="62B603C8" w14:textId="6089BD16" w:rsidR="00307B93" w:rsidRDefault="00307B93" w:rsidP="00E54A65">
      <w:pPr>
        <w:rPr>
          <w:lang w:val="en-GB" w:eastAsia="en-US"/>
        </w:rPr>
      </w:pPr>
    </w:p>
    <w:p w14:paraId="1F27DD5F" w14:textId="0D25731A" w:rsidR="00307B93" w:rsidRDefault="00307B93" w:rsidP="00E54A65">
      <w:pPr>
        <w:rPr>
          <w:lang w:val="en-GB" w:eastAsia="en-US"/>
        </w:rPr>
      </w:pPr>
    </w:p>
    <w:p w14:paraId="70BD6636" w14:textId="2D07278B" w:rsidR="00964E0F" w:rsidRDefault="00964E0F" w:rsidP="00E54A65">
      <w:pPr>
        <w:rPr>
          <w:lang w:val="en-GB" w:eastAsia="en-US"/>
        </w:rPr>
      </w:pPr>
    </w:p>
    <w:p w14:paraId="0684D824" w14:textId="14E936D8" w:rsidR="00964E0F" w:rsidRDefault="00964E0F" w:rsidP="00E54A65">
      <w:pPr>
        <w:rPr>
          <w:lang w:val="en-GB" w:eastAsia="en-US"/>
        </w:rPr>
      </w:pPr>
    </w:p>
    <w:p w14:paraId="2BF63425" w14:textId="48475335" w:rsidR="00A760D2" w:rsidRPr="00E54A65" w:rsidRDefault="00B47A24" w:rsidP="00B47A24">
      <w:pPr>
        <w:pStyle w:val="Ttulo2"/>
        <w:rPr>
          <w:color w:val="C00000"/>
          <w:lang w:val="en-GB" w:eastAsia="en-US"/>
        </w:rPr>
      </w:pPr>
      <w:bookmarkStart w:id="68" w:name="_Toc499210382"/>
      <w:bookmarkStart w:id="69" w:name="_Toc499474623"/>
      <w:bookmarkStart w:id="70" w:name="_Toc125391989"/>
      <w:r>
        <w:rPr>
          <w:color w:val="C00000"/>
          <w:lang w:val="en-GB" w:eastAsia="en-US"/>
        </w:rPr>
        <w:lastRenderedPageBreak/>
        <w:t xml:space="preserve">3.3. </w:t>
      </w:r>
      <w:r w:rsidR="00A760D2" w:rsidRPr="00E54A65">
        <w:rPr>
          <w:color w:val="C00000"/>
          <w:lang w:val="en-GB" w:eastAsia="en-US"/>
        </w:rPr>
        <w:t>Development phase</w:t>
      </w:r>
      <w:bookmarkEnd w:id="68"/>
      <w:bookmarkEnd w:id="69"/>
      <w:bookmarkEnd w:id="70"/>
      <w:r w:rsidR="00A750C6" w:rsidRPr="00E54A65">
        <w:rPr>
          <w:color w:val="C00000"/>
          <w:lang w:val="en-GB" w:eastAsia="en-US"/>
        </w:rPr>
        <w:t xml:space="preserve"> </w:t>
      </w:r>
    </w:p>
    <w:p w14:paraId="1851CA64" w14:textId="7A44BDBB" w:rsidR="00551731" w:rsidRDefault="00AD6C79" w:rsidP="00D233C6">
      <w:pPr>
        <w:rPr>
          <w:lang w:val="en-GB"/>
        </w:rPr>
      </w:pPr>
      <w:r w:rsidRPr="0017299A">
        <w:rPr>
          <w:noProof/>
          <w:lang w:val="en-GB" w:eastAsia="en-GB"/>
        </w:rPr>
        <mc:AlternateContent>
          <mc:Choice Requires="wps">
            <w:drawing>
              <wp:anchor distT="0" distB="0" distL="114300" distR="114300" simplePos="0" relativeHeight="251766272" behindDoc="0" locked="0" layoutInCell="1" allowOverlap="1" wp14:anchorId="2BF63491" wp14:editId="04F9C4E4">
                <wp:simplePos x="0" y="0"/>
                <wp:positionH relativeFrom="margin">
                  <wp:posOffset>3642360</wp:posOffset>
                </wp:positionH>
                <wp:positionV relativeFrom="paragraph">
                  <wp:posOffset>760730</wp:posOffset>
                </wp:positionV>
                <wp:extent cx="2994660" cy="1600200"/>
                <wp:effectExtent l="0" t="0" r="15240" b="19050"/>
                <wp:wrapThrough wrapText="bothSides">
                  <wp:wrapPolygon edited="0">
                    <wp:start x="1099" y="0"/>
                    <wp:lineTo x="0" y="1029"/>
                    <wp:lineTo x="0" y="19543"/>
                    <wp:lineTo x="137" y="20571"/>
                    <wp:lineTo x="824" y="21600"/>
                    <wp:lineTo x="962" y="21600"/>
                    <wp:lineTo x="20611" y="21600"/>
                    <wp:lineTo x="20748" y="21600"/>
                    <wp:lineTo x="21435" y="20571"/>
                    <wp:lineTo x="21573" y="19543"/>
                    <wp:lineTo x="21573" y="1029"/>
                    <wp:lineTo x="20473" y="0"/>
                    <wp:lineTo x="1099" y="0"/>
                  </wp:wrapPolygon>
                </wp:wrapThrough>
                <wp:docPr id="23" name="Rectángulo redondeado 6"/>
                <wp:cNvGraphicFramePr/>
                <a:graphic xmlns:a="http://schemas.openxmlformats.org/drawingml/2006/main">
                  <a:graphicData uri="http://schemas.microsoft.com/office/word/2010/wordprocessingShape">
                    <wps:wsp>
                      <wps:cNvSpPr/>
                      <wps:spPr>
                        <a:xfrm>
                          <a:off x="0" y="0"/>
                          <a:ext cx="2994660" cy="1600200"/>
                        </a:xfrm>
                        <a:prstGeom prst="roundRect">
                          <a:avLst/>
                        </a:prstGeom>
                        <a:noFill/>
                        <a:ln w="12700" cap="flat" cmpd="sng" algn="ctr">
                          <a:solidFill>
                            <a:srgbClr val="FF0000">
                              <a:shade val="50000"/>
                            </a:srgbClr>
                          </a:solidFill>
                          <a:prstDash val="solid"/>
                        </a:ln>
                        <a:effectLst/>
                      </wps:spPr>
                      <wps:txbx>
                        <w:txbxContent>
                          <w:p w14:paraId="2BF634CB" w14:textId="77777777" w:rsidR="006B3643" w:rsidRPr="00DD3059" w:rsidRDefault="006B3643" w:rsidP="00074348">
                            <w:pPr>
                              <w:spacing w:before="0"/>
                              <w:jc w:val="center"/>
                              <w:rPr>
                                <w:rFonts w:ascii="Cambria" w:hAnsi="Cambria"/>
                                <w:b/>
                                <w:color w:val="A20000"/>
                                <w:lang w:val="en-GB" w:eastAsia="en-US"/>
                              </w:rPr>
                            </w:pPr>
                            <w:r w:rsidRPr="00DD3059">
                              <w:rPr>
                                <w:rFonts w:ascii="Cambria" w:hAnsi="Cambria"/>
                                <w:b/>
                                <w:color w:val="A20000"/>
                                <w:lang w:val="en-GB" w:eastAsia="en-US"/>
                              </w:rPr>
                              <w:t xml:space="preserve">  PHASE UPGRADE</w:t>
                            </w:r>
                          </w:p>
                          <w:p w14:paraId="2BF634CC" w14:textId="458D5E75" w:rsidR="006B3643" w:rsidRPr="00EA50CA" w:rsidRDefault="006B3643" w:rsidP="00074348">
                            <w:pPr>
                              <w:spacing w:before="0"/>
                              <w:jc w:val="center"/>
                              <w:rPr>
                                <w:rFonts w:ascii="Cambria" w:hAnsi="Cambria"/>
                                <w:color w:val="000000" w:themeColor="text1"/>
                                <w:lang w:val="en-GB" w:eastAsia="en-US"/>
                              </w:rPr>
                            </w:pPr>
                            <w:r w:rsidRPr="00EA50CA">
                              <w:rPr>
                                <w:rFonts w:ascii="Cambria" w:hAnsi="Cambria"/>
                                <w:color w:val="000000" w:themeColor="text1"/>
                                <w:lang w:val="en-GB" w:eastAsia="en-US"/>
                              </w:rPr>
                              <w:t xml:space="preserve">When a SCG is upgraded needs to have all the accounting updated and well recorded. </w:t>
                            </w:r>
                          </w:p>
                          <w:p w14:paraId="2BF634CD" w14:textId="1149301B" w:rsidR="006B3643" w:rsidRPr="00EA50CA" w:rsidRDefault="006B3643" w:rsidP="00074348">
                            <w:pPr>
                              <w:spacing w:before="0"/>
                              <w:jc w:val="center"/>
                              <w:rPr>
                                <w:rFonts w:ascii="Cambria" w:hAnsi="Cambria"/>
                                <w:color w:val="000000" w:themeColor="text1"/>
                                <w:lang w:val="en-GB"/>
                              </w:rPr>
                            </w:pPr>
                            <w:r w:rsidRPr="00EA50CA">
                              <w:rPr>
                                <w:rFonts w:ascii="Cambria" w:hAnsi="Cambria"/>
                                <w:color w:val="000000" w:themeColor="text1"/>
                                <w:lang w:val="en-GB" w:eastAsia="en-US"/>
                              </w:rPr>
                              <w:t>At this moment, it is necessary to check with Record Keeper and Chairperson that all the recording is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91" id="_x0000_s1042" style="position:absolute;left:0;text-align:left;margin-left:286.8pt;margin-top:59.9pt;width:235.8pt;height:126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" filled="f" strokecolor="#bc0000" strokeweight="1pt">
                <v:textbox>
                  <w:txbxContent>
                    <w:p w14:paraId="2BF634CB" w14:textId="77777777" w:rsidR="006B3643" w:rsidRPr="00DD3059" w:rsidRDefault="006B3643" w:rsidP="00074348">
                      <w:pPr>
                        <w:spacing w:before="0"/>
                        <w:jc w:val="center"/>
                        <w:rPr>
                          <w:rFonts w:ascii="Cambria" w:hAnsi="Cambria"/>
                          <w:b/>
                          <w:color w:val="A20000"/>
                          <w:lang w:val="en-GB" w:eastAsia="en-US"/>
                        </w:rPr>
                      </w:pPr>
                      <w:r w:rsidRPr="00DD3059">
                        <w:rPr>
                          <w:rFonts w:ascii="Cambria" w:hAnsi="Cambria"/>
                          <w:b/>
                          <w:color w:val="A20000"/>
                          <w:lang w:val="en-GB" w:eastAsia="en-US"/>
                        </w:rPr>
                        <w:t xml:space="preserve">  PHASE UPGRADE</w:t>
                      </w:r>
                    </w:p>
                    <w:p w14:paraId="2BF634CC" w14:textId="458D5E75" w:rsidR="006B3643" w:rsidRPr="00EA50CA" w:rsidRDefault="006B3643" w:rsidP="00074348">
                      <w:pPr>
                        <w:spacing w:before="0"/>
                        <w:jc w:val="center"/>
                        <w:rPr>
                          <w:rFonts w:ascii="Cambria" w:hAnsi="Cambria"/>
                          <w:color w:val="000000" w:themeColor="text1"/>
                          <w:lang w:val="en-GB" w:eastAsia="en-US"/>
                        </w:rPr>
                      </w:pPr>
                      <w:r w:rsidRPr="00EA50CA">
                        <w:rPr>
                          <w:rFonts w:ascii="Cambria" w:hAnsi="Cambria"/>
                          <w:color w:val="000000" w:themeColor="text1"/>
                          <w:lang w:val="en-GB" w:eastAsia="en-US"/>
                        </w:rPr>
                        <w:t xml:space="preserve">When a SCG is upgraded needs to have all the accounting updated and well recorded. </w:t>
                      </w:r>
                    </w:p>
                    <w:p w14:paraId="2BF634CD" w14:textId="1149301B" w:rsidR="006B3643" w:rsidRPr="00EA50CA" w:rsidRDefault="006B3643" w:rsidP="00074348">
                      <w:pPr>
                        <w:spacing w:before="0"/>
                        <w:jc w:val="center"/>
                        <w:rPr>
                          <w:rFonts w:ascii="Cambria" w:hAnsi="Cambria"/>
                          <w:color w:val="000000" w:themeColor="text1"/>
                          <w:lang w:val="en-GB"/>
                        </w:rPr>
                      </w:pPr>
                      <w:r w:rsidRPr="00EA50CA">
                        <w:rPr>
                          <w:rFonts w:ascii="Cambria" w:hAnsi="Cambria"/>
                          <w:color w:val="000000" w:themeColor="text1"/>
                          <w:lang w:val="en-GB" w:eastAsia="en-US"/>
                        </w:rPr>
                        <w:t>At this moment, it is necessary to check with Record Keeper and Chairperson that all the recording is correct.</w:t>
                      </w:r>
                    </w:p>
                  </w:txbxContent>
                </v:textbox>
                <w10:wrap type="through" anchorx="margin"/>
              </v:roundrect>
            </w:pict>
          </mc:Fallback>
        </mc:AlternateContent>
      </w:r>
      <w:r w:rsidR="00D233C6" w:rsidRPr="00D233C6">
        <w:rPr>
          <w:lang w:val="en-GB"/>
        </w:rPr>
        <w:t>Upgrading</w:t>
      </w:r>
      <w:r w:rsidR="00AD515F">
        <w:rPr>
          <w:lang w:val="en-GB"/>
        </w:rPr>
        <w:t xml:space="preserve"> from</w:t>
      </w:r>
      <w:r w:rsidR="00D233C6" w:rsidRPr="00D233C6">
        <w:rPr>
          <w:lang w:val="en-GB"/>
        </w:rPr>
        <w:t xml:space="preserve"> Intensive </w:t>
      </w:r>
      <w:r w:rsidR="00AD515F">
        <w:rPr>
          <w:lang w:val="en-GB"/>
        </w:rPr>
        <w:t>phase to</w:t>
      </w:r>
      <w:r w:rsidR="00D233C6" w:rsidRPr="00D233C6">
        <w:rPr>
          <w:lang w:val="en-GB"/>
        </w:rPr>
        <w:t xml:space="preserve"> </w:t>
      </w:r>
      <w:r w:rsidR="00AD515F">
        <w:rPr>
          <w:lang w:val="en-GB"/>
        </w:rPr>
        <w:t>Development p</w:t>
      </w:r>
      <w:r w:rsidR="00D233C6" w:rsidRPr="00D233C6">
        <w:rPr>
          <w:lang w:val="en-GB"/>
        </w:rPr>
        <w:t xml:space="preserve">hase depends on ready </w:t>
      </w:r>
      <w:r w:rsidR="00551731">
        <w:rPr>
          <w:lang w:val="en-GB"/>
        </w:rPr>
        <w:t xml:space="preserve">is the SCG </w:t>
      </w:r>
      <w:r w:rsidR="00D233C6" w:rsidRPr="00D233C6">
        <w:rPr>
          <w:lang w:val="en-GB"/>
        </w:rPr>
        <w:t>to move onwards and does not need any re-training. For this purpose, it is require</w:t>
      </w:r>
      <w:r w:rsidR="00AD515F">
        <w:rPr>
          <w:lang w:val="en-GB"/>
        </w:rPr>
        <w:t>d</w:t>
      </w:r>
      <w:r w:rsidR="00D233C6" w:rsidRPr="00D233C6">
        <w:rPr>
          <w:lang w:val="en-GB"/>
        </w:rPr>
        <w:t xml:space="preserve"> to use </w:t>
      </w:r>
      <w:r w:rsidR="00AD515F" w:rsidRPr="00F11C43">
        <w:rPr>
          <w:b/>
          <w:i/>
          <w:color w:val="808080" w:themeColor="background1" w:themeShade="80"/>
          <w:lang w:val="en-GB"/>
        </w:rPr>
        <w:t xml:space="preserve">Tool </w:t>
      </w:r>
      <w:r w:rsidR="0082458E" w:rsidRPr="00F11C43">
        <w:rPr>
          <w:b/>
          <w:i/>
          <w:color w:val="808080" w:themeColor="background1" w:themeShade="80"/>
          <w:lang w:val="en-GB"/>
        </w:rPr>
        <w:t>2.1</w:t>
      </w:r>
      <w:r w:rsidR="0081470A" w:rsidRPr="00F11C43">
        <w:rPr>
          <w:b/>
          <w:i/>
          <w:color w:val="808080" w:themeColor="background1" w:themeShade="80"/>
          <w:lang w:val="en-GB"/>
        </w:rPr>
        <w:t>9</w:t>
      </w:r>
      <w:r w:rsidR="00AD515F" w:rsidRPr="00F11C43">
        <w:rPr>
          <w:b/>
          <w:i/>
          <w:color w:val="808080" w:themeColor="background1" w:themeShade="80"/>
          <w:lang w:val="en-GB"/>
        </w:rPr>
        <w:t>.</w:t>
      </w:r>
      <w:r w:rsidR="00D233C6" w:rsidRPr="00F11C43">
        <w:rPr>
          <w:b/>
          <w:i/>
          <w:color w:val="808080" w:themeColor="background1" w:themeShade="80"/>
          <w:lang w:val="en-GB"/>
        </w:rPr>
        <w:t xml:space="preserve"> </w:t>
      </w:r>
      <w:r w:rsidR="00AD515F" w:rsidRPr="00F11C43">
        <w:rPr>
          <w:b/>
          <w:i/>
          <w:color w:val="808080" w:themeColor="background1" w:themeShade="80"/>
          <w:lang w:val="en-GB"/>
        </w:rPr>
        <w:t>“</w:t>
      </w:r>
      <w:r w:rsidR="00420D5A" w:rsidRPr="00F11C43">
        <w:rPr>
          <w:b/>
          <w:i/>
          <w:color w:val="808080" w:themeColor="background1" w:themeShade="80"/>
          <w:lang w:val="en-GB"/>
        </w:rPr>
        <w:t xml:space="preserve">SCG </w:t>
      </w:r>
      <w:r w:rsidR="00D233C6" w:rsidRPr="00F11C43">
        <w:rPr>
          <w:b/>
          <w:i/>
          <w:color w:val="808080" w:themeColor="background1" w:themeShade="80"/>
          <w:lang w:val="en-GB"/>
        </w:rPr>
        <w:t>Health diagnosis</w:t>
      </w:r>
      <w:r w:rsidR="00AD515F" w:rsidRPr="00F11C43">
        <w:rPr>
          <w:b/>
          <w:i/>
          <w:color w:val="808080" w:themeColor="background1" w:themeShade="80"/>
          <w:lang w:val="en-GB"/>
        </w:rPr>
        <w:t>”</w:t>
      </w:r>
      <w:r w:rsidR="00D233C6" w:rsidRPr="00F11C43">
        <w:rPr>
          <w:b/>
          <w:i/>
          <w:color w:val="808080" w:themeColor="background1" w:themeShade="80"/>
          <w:lang w:val="en-GB"/>
        </w:rPr>
        <w:t>.</w:t>
      </w:r>
      <w:r w:rsidR="00D233C6" w:rsidRPr="00F11C43">
        <w:rPr>
          <w:color w:val="808080" w:themeColor="background1" w:themeShade="80"/>
          <w:lang w:val="en-GB"/>
        </w:rPr>
        <w:t xml:space="preserve"> </w:t>
      </w:r>
      <w:r w:rsidR="00D233C6" w:rsidRPr="0082458E">
        <w:rPr>
          <w:lang w:val="en-GB"/>
        </w:rPr>
        <w:t>If the group fails to be upgraded</w:t>
      </w:r>
      <w:r w:rsidR="00D233C6" w:rsidRPr="00D233C6">
        <w:rPr>
          <w:lang w:val="en-GB"/>
        </w:rPr>
        <w:t xml:space="preserve">, their calendar needs to </w:t>
      </w:r>
      <w:r w:rsidR="00F340B8">
        <w:rPr>
          <w:lang w:val="en-GB"/>
        </w:rPr>
        <w:t>be revisited in order to update it</w:t>
      </w:r>
      <w:r w:rsidR="00D233C6" w:rsidRPr="00D233C6">
        <w:rPr>
          <w:lang w:val="en-GB"/>
        </w:rPr>
        <w:t xml:space="preserve"> to the new situation.</w:t>
      </w:r>
    </w:p>
    <w:p w14:paraId="03C7800A" w14:textId="14E4BB1B" w:rsidR="00551731" w:rsidRDefault="00551731" w:rsidP="00D233C6">
      <w:pPr>
        <w:rPr>
          <w:lang w:val="en-GB"/>
        </w:rPr>
      </w:pPr>
    </w:p>
    <w:p w14:paraId="2BF63427" w14:textId="76BDB410" w:rsidR="00321011" w:rsidRDefault="00A750C6" w:rsidP="00A750C6">
      <w:pPr>
        <w:rPr>
          <w:lang w:val="en-GB"/>
        </w:rPr>
      </w:pPr>
      <w:r w:rsidRPr="0017299A">
        <w:rPr>
          <w:lang w:val="en-GB"/>
        </w:rPr>
        <w:t xml:space="preserve">During this phase the </w:t>
      </w:r>
      <w:r w:rsidR="00657678">
        <w:rPr>
          <w:lang w:val="en-GB"/>
        </w:rPr>
        <w:t>RCRC</w:t>
      </w:r>
      <w:r w:rsidR="0026774E">
        <w:rPr>
          <w:lang w:val="en-GB"/>
        </w:rPr>
        <w:t xml:space="preserve"> FS </w:t>
      </w:r>
      <w:r w:rsidRPr="0017299A">
        <w:rPr>
          <w:lang w:val="en-GB"/>
        </w:rPr>
        <w:t xml:space="preserve">visits less frequently and is less active in Group meetings. This phase lasts </w:t>
      </w:r>
      <w:r w:rsidR="005E2AF6">
        <w:rPr>
          <w:lang w:val="en-GB"/>
        </w:rPr>
        <w:t>at least for 12</w:t>
      </w:r>
      <w:r w:rsidRPr="0017299A">
        <w:rPr>
          <w:lang w:val="en-GB"/>
        </w:rPr>
        <w:t xml:space="preserve"> </w:t>
      </w:r>
      <w:r w:rsidR="00160766">
        <w:rPr>
          <w:lang w:val="en-GB"/>
        </w:rPr>
        <w:t>saving meetings</w:t>
      </w:r>
      <w:r w:rsidR="005E2AF6">
        <w:rPr>
          <w:lang w:val="en-GB"/>
        </w:rPr>
        <w:t xml:space="preserve"> and </w:t>
      </w:r>
      <w:r w:rsidR="00657678">
        <w:rPr>
          <w:lang w:val="en-GB"/>
        </w:rPr>
        <w:t>RCRC</w:t>
      </w:r>
      <w:r w:rsidR="0026774E">
        <w:rPr>
          <w:lang w:val="en-GB"/>
        </w:rPr>
        <w:t xml:space="preserve"> FS </w:t>
      </w:r>
      <w:r w:rsidR="005E2AF6">
        <w:rPr>
          <w:lang w:val="en-GB"/>
        </w:rPr>
        <w:t xml:space="preserve">will attend only </w:t>
      </w:r>
      <w:r w:rsidR="00551731">
        <w:rPr>
          <w:lang w:val="en-GB"/>
        </w:rPr>
        <w:t xml:space="preserve">a few meetings to make sure that the SCG keeps performing well and do not have any problem with their record </w:t>
      </w:r>
      <w:proofErr w:type="spellStart"/>
      <w:r w:rsidR="00551731">
        <w:rPr>
          <w:lang w:val="en-GB"/>
        </w:rPr>
        <w:t>kepping</w:t>
      </w:r>
      <w:proofErr w:type="spellEnd"/>
      <w:r w:rsidR="00551731">
        <w:rPr>
          <w:lang w:val="en-GB"/>
        </w:rPr>
        <w:t>.</w:t>
      </w:r>
    </w:p>
    <w:p w14:paraId="4848BDD2" w14:textId="7A815A08" w:rsidR="00D06D6C" w:rsidRDefault="00D06D6C" w:rsidP="00A750C6">
      <w:pPr>
        <w:rPr>
          <w:lang w:val="en-GB"/>
        </w:rPr>
      </w:pPr>
    </w:p>
    <w:p w14:paraId="2BF6342A" w14:textId="44E1D9FF" w:rsidR="00132D1A" w:rsidRDefault="00B47A24" w:rsidP="00B47A24">
      <w:pPr>
        <w:pStyle w:val="Ttulo2"/>
        <w:rPr>
          <w:color w:val="C00000"/>
          <w:lang w:val="en-GB" w:eastAsia="en-US"/>
        </w:rPr>
      </w:pPr>
      <w:bookmarkStart w:id="71" w:name="_Toc125391990"/>
      <w:r>
        <w:rPr>
          <w:color w:val="C00000"/>
          <w:lang w:val="en-GB" w:eastAsia="en-US"/>
        </w:rPr>
        <w:t xml:space="preserve">3.4. </w:t>
      </w:r>
      <w:r w:rsidR="00132D1A" w:rsidRPr="00132D1A">
        <w:rPr>
          <w:color w:val="C00000"/>
          <w:lang w:val="en-GB" w:eastAsia="en-US"/>
        </w:rPr>
        <w:t>Maturity phase</w:t>
      </w:r>
      <w:bookmarkEnd w:id="71"/>
    </w:p>
    <w:p w14:paraId="2BF6342B" w14:textId="69F5EC59" w:rsidR="00F71E50" w:rsidRDefault="00AB1F32" w:rsidP="00132D1A">
      <w:pPr>
        <w:rPr>
          <w:lang w:val="en-GB"/>
        </w:rPr>
      </w:pPr>
      <w:r>
        <w:rPr>
          <w:lang w:val="en-GB"/>
        </w:rPr>
        <w:t>Upgrading</w:t>
      </w:r>
      <w:r w:rsidR="00183728" w:rsidRPr="0017299A">
        <w:rPr>
          <w:lang w:val="en-GB"/>
        </w:rPr>
        <w:t xml:space="preserve"> from </w:t>
      </w:r>
      <w:r w:rsidR="00183728">
        <w:rPr>
          <w:lang w:val="en-GB"/>
        </w:rPr>
        <w:t>Development Phase</w:t>
      </w:r>
      <w:r w:rsidR="00183728" w:rsidRPr="0017299A">
        <w:rPr>
          <w:lang w:val="en-GB"/>
        </w:rPr>
        <w:t xml:space="preserve"> </w:t>
      </w:r>
      <w:r w:rsidR="00183728">
        <w:rPr>
          <w:lang w:val="en-GB"/>
        </w:rPr>
        <w:t xml:space="preserve">to Maturity Phase </w:t>
      </w:r>
      <w:r w:rsidR="00183728" w:rsidRPr="0017299A">
        <w:rPr>
          <w:lang w:val="en-GB"/>
        </w:rPr>
        <w:t xml:space="preserve">depends on agreement between the </w:t>
      </w:r>
      <w:r w:rsidR="00657678">
        <w:rPr>
          <w:lang w:val="en-GB"/>
        </w:rPr>
        <w:t>RCRC</w:t>
      </w:r>
      <w:r w:rsidR="0026774E">
        <w:rPr>
          <w:lang w:val="en-GB"/>
        </w:rPr>
        <w:t xml:space="preserve"> FS </w:t>
      </w:r>
      <w:r w:rsidR="00183728" w:rsidRPr="0017299A">
        <w:rPr>
          <w:lang w:val="en-GB"/>
        </w:rPr>
        <w:t>and his/her supervisor (Livelihoods Officer) that the Group is ready to move onwards and does not need any re-training.</w:t>
      </w:r>
      <w:r w:rsidR="00183728">
        <w:rPr>
          <w:lang w:val="en-GB"/>
        </w:rPr>
        <w:t xml:space="preserve"> For this purpose, </w:t>
      </w:r>
      <w:r w:rsidR="00074348" w:rsidRPr="00D233C6">
        <w:rPr>
          <w:lang w:val="en-GB"/>
        </w:rPr>
        <w:t>it is require</w:t>
      </w:r>
      <w:r w:rsidR="00074348">
        <w:rPr>
          <w:lang w:val="en-GB"/>
        </w:rPr>
        <w:t>d</w:t>
      </w:r>
      <w:r w:rsidR="00074348" w:rsidRPr="00D233C6">
        <w:rPr>
          <w:lang w:val="en-GB"/>
        </w:rPr>
        <w:t xml:space="preserve"> to use </w:t>
      </w:r>
      <w:r w:rsidR="0082458E" w:rsidRPr="00F11C43">
        <w:rPr>
          <w:b/>
          <w:i/>
          <w:color w:val="808080" w:themeColor="background1" w:themeShade="80"/>
          <w:lang w:val="en-GB"/>
        </w:rPr>
        <w:t>Tool 2.1</w:t>
      </w:r>
      <w:r w:rsidR="00420D5A" w:rsidRPr="00F11C43">
        <w:rPr>
          <w:b/>
          <w:i/>
          <w:color w:val="808080" w:themeColor="background1" w:themeShade="80"/>
          <w:lang w:val="en-GB"/>
        </w:rPr>
        <w:t>9</w:t>
      </w:r>
      <w:r w:rsidR="0082458E" w:rsidRPr="00F11C43">
        <w:rPr>
          <w:b/>
          <w:i/>
          <w:color w:val="808080" w:themeColor="background1" w:themeShade="80"/>
          <w:lang w:val="en-GB"/>
        </w:rPr>
        <w:t>. “</w:t>
      </w:r>
      <w:r w:rsidR="00420D5A" w:rsidRPr="00F11C43">
        <w:rPr>
          <w:b/>
          <w:i/>
          <w:color w:val="808080" w:themeColor="background1" w:themeShade="80"/>
          <w:lang w:val="en-GB"/>
        </w:rPr>
        <w:t xml:space="preserve">SCG </w:t>
      </w:r>
      <w:r w:rsidR="0082458E" w:rsidRPr="00F11C43">
        <w:rPr>
          <w:b/>
          <w:i/>
          <w:color w:val="808080" w:themeColor="background1" w:themeShade="80"/>
          <w:lang w:val="en-GB"/>
        </w:rPr>
        <w:t>Health diagnosis”.</w:t>
      </w:r>
      <w:r w:rsidR="00074348" w:rsidRPr="00F11C43">
        <w:rPr>
          <w:color w:val="808080" w:themeColor="background1" w:themeShade="80"/>
          <w:lang w:val="en-GB"/>
        </w:rPr>
        <w:t xml:space="preserve"> </w:t>
      </w:r>
      <w:r w:rsidR="00074348" w:rsidRPr="00D233C6">
        <w:rPr>
          <w:lang w:val="en-GB"/>
        </w:rPr>
        <w:t xml:space="preserve">If the group fails to be upgraded, their calendar needs to </w:t>
      </w:r>
      <w:r w:rsidR="00074348">
        <w:rPr>
          <w:lang w:val="en-GB"/>
        </w:rPr>
        <w:t>be revisited in order to update it</w:t>
      </w:r>
      <w:r w:rsidR="00074348" w:rsidRPr="00D233C6">
        <w:rPr>
          <w:lang w:val="en-GB"/>
        </w:rPr>
        <w:t xml:space="preserve"> to the new situation.</w:t>
      </w:r>
    </w:p>
    <w:p w14:paraId="2BF6342C" w14:textId="002BADAC" w:rsidR="00F71E50" w:rsidRDefault="00D233C6" w:rsidP="00132D1A">
      <w:pPr>
        <w:rPr>
          <w:lang w:val="en-GB"/>
        </w:rPr>
      </w:pPr>
      <w:r w:rsidRPr="00132D1A">
        <w:rPr>
          <w:lang w:val="en-GB"/>
        </w:rPr>
        <w:t xml:space="preserve">This phase lasts </w:t>
      </w:r>
      <w:r>
        <w:rPr>
          <w:lang w:val="en-GB"/>
        </w:rPr>
        <w:t>for at least 12</w:t>
      </w:r>
      <w:r w:rsidRPr="00132D1A">
        <w:rPr>
          <w:lang w:val="en-GB"/>
        </w:rPr>
        <w:t xml:space="preserve"> </w:t>
      </w:r>
      <w:r w:rsidR="00160766">
        <w:rPr>
          <w:lang w:val="en-GB"/>
        </w:rPr>
        <w:t>saving meeting</w:t>
      </w:r>
      <w:r w:rsidRPr="00132D1A">
        <w:rPr>
          <w:lang w:val="en-GB"/>
        </w:rPr>
        <w:t xml:space="preserve">s </w:t>
      </w:r>
      <w:r>
        <w:rPr>
          <w:lang w:val="en-GB"/>
        </w:rPr>
        <w:t xml:space="preserve">and the </w:t>
      </w:r>
      <w:r w:rsidR="00657678">
        <w:rPr>
          <w:lang w:val="en-GB"/>
        </w:rPr>
        <w:t>RCRC</w:t>
      </w:r>
      <w:r w:rsidR="0026774E">
        <w:rPr>
          <w:lang w:val="en-GB"/>
        </w:rPr>
        <w:t xml:space="preserve"> FS </w:t>
      </w:r>
      <w:r>
        <w:rPr>
          <w:lang w:val="en-GB"/>
        </w:rPr>
        <w:t xml:space="preserve">will attend only 2 </w:t>
      </w:r>
      <w:r w:rsidR="00AB1F32">
        <w:rPr>
          <w:lang w:val="en-GB"/>
        </w:rPr>
        <w:t>meetings</w:t>
      </w:r>
      <w:r>
        <w:rPr>
          <w:lang w:val="en-GB"/>
        </w:rPr>
        <w:t xml:space="preserve">. </w:t>
      </w:r>
      <w:r w:rsidRPr="00132D1A">
        <w:rPr>
          <w:lang w:val="en-GB"/>
        </w:rPr>
        <w:t xml:space="preserve">If the Group is ready to be independent, the </w:t>
      </w:r>
      <w:r w:rsidR="00657678">
        <w:rPr>
          <w:lang w:val="en-GB"/>
        </w:rPr>
        <w:t>RCRC</w:t>
      </w:r>
      <w:r w:rsidR="0026774E">
        <w:rPr>
          <w:lang w:val="en-GB"/>
        </w:rPr>
        <w:t xml:space="preserve"> FS </w:t>
      </w:r>
      <w:r w:rsidRPr="00132D1A">
        <w:rPr>
          <w:lang w:val="en-GB"/>
        </w:rPr>
        <w:t xml:space="preserve">makes </w:t>
      </w:r>
      <w:r>
        <w:rPr>
          <w:lang w:val="en-GB"/>
        </w:rPr>
        <w:t>the last</w:t>
      </w:r>
      <w:r w:rsidRPr="00132D1A">
        <w:rPr>
          <w:lang w:val="en-GB"/>
        </w:rPr>
        <w:t xml:space="preserve"> visit </w:t>
      </w:r>
      <w:r w:rsidR="00A327C2">
        <w:rPr>
          <w:lang w:val="en-GB"/>
        </w:rPr>
        <w:t>during</w:t>
      </w:r>
      <w:r w:rsidRPr="00132D1A">
        <w:rPr>
          <w:lang w:val="en-GB"/>
        </w:rPr>
        <w:t xml:space="preserve"> last </w:t>
      </w:r>
      <w:r w:rsidR="00A327C2">
        <w:rPr>
          <w:lang w:val="en-GB"/>
        </w:rPr>
        <w:t xml:space="preserve">saving </w:t>
      </w:r>
      <w:proofErr w:type="spellStart"/>
      <w:r w:rsidR="00A327C2">
        <w:rPr>
          <w:lang w:val="en-GB"/>
        </w:rPr>
        <w:t>ccycle</w:t>
      </w:r>
      <w:proofErr w:type="spellEnd"/>
      <w:r w:rsidR="00A327C2">
        <w:rPr>
          <w:lang w:val="en-GB"/>
        </w:rPr>
        <w:t xml:space="preserve"> </w:t>
      </w:r>
      <w:r w:rsidRPr="00132D1A">
        <w:rPr>
          <w:lang w:val="en-GB"/>
        </w:rPr>
        <w:t>meeting to facilitate share-out proc</w:t>
      </w:r>
      <w:r w:rsidR="00074348">
        <w:rPr>
          <w:lang w:val="en-GB"/>
        </w:rPr>
        <w:t xml:space="preserve">edures and celebrate </w:t>
      </w:r>
      <w:r w:rsidR="00657678">
        <w:rPr>
          <w:lang w:val="en-GB"/>
        </w:rPr>
        <w:t>SCG</w:t>
      </w:r>
      <w:r w:rsidRPr="00132D1A">
        <w:rPr>
          <w:lang w:val="en-GB"/>
        </w:rPr>
        <w:t xml:space="preserve"> independence from </w:t>
      </w:r>
      <w:r w:rsidR="00A327C2">
        <w:rPr>
          <w:lang w:val="en-GB"/>
        </w:rPr>
        <w:t>RCRC</w:t>
      </w:r>
      <w:r w:rsidR="00F340B8">
        <w:rPr>
          <w:lang w:val="en-GB"/>
        </w:rPr>
        <w:t>.</w:t>
      </w:r>
    </w:p>
    <w:p w14:paraId="18E4C807" w14:textId="77777777" w:rsidR="00D06D6C" w:rsidRPr="00132D1A" w:rsidRDefault="00D06D6C" w:rsidP="00132D1A">
      <w:pPr>
        <w:rPr>
          <w:lang w:val="en-GB"/>
        </w:rPr>
      </w:pPr>
    </w:p>
    <w:p w14:paraId="2BF6342E" w14:textId="77777777" w:rsidR="00132D1A" w:rsidRPr="00E100F2" w:rsidRDefault="00132D1A" w:rsidP="00D64180">
      <w:pPr>
        <w:pStyle w:val="Ttulo2"/>
        <w:ind w:firstLine="357"/>
        <w:rPr>
          <w:color w:val="000000" w:themeColor="text1"/>
          <w:u w:val="none"/>
          <w:lang w:val="en-GB" w:eastAsia="en-US"/>
        </w:rPr>
      </w:pPr>
      <w:bookmarkStart w:id="72" w:name="_Toc125391991"/>
      <w:r w:rsidRPr="00E100F2">
        <w:rPr>
          <w:color w:val="000000" w:themeColor="text1"/>
          <w:u w:val="none"/>
          <w:lang w:val="en-GB" w:eastAsia="en-US"/>
        </w:rPr>
        <w:t>3.4.1. Last Meeting of First Cycle (Module 8)</w:t>
      </w:r>
      <w:bookmarkEnd w:id="72"/>
    </w:p>
    <w:p w14:paraId="2BF6342F" w14:textId="77777777" w:rsidR="00A760D2" w:rsidRPr="00E54A65" w:rsidRDefault="00A760D2" w:rsidP="00E54A65">
      <w:pPr>
        <w:pStyle w:val="Ttulo2"/>
        <w:pBdr>
          <w:top w:val="single" w:sz="4" w:space="1" w:color="auto"/>
          <w:left w:val="single" w:sz="4" w:space="4" w:color="auto"/>
          <w:bottom w:val="single" w:sz="4" w:space="1" w:color="auto"/>
          <w:right w:val="single" w:sz="4" w:space="4" w:color="auto"/>
        </w:pBdr>
        <w:shd w:val="clear" w:color="auto" w:fill="C00000"/>
        <w:rPr>
          <w:color w:val="FFFFFF" w:themeColor="background1"/>
          <w:u w:val="none"/>
          <w:lang w:val="en-GB" w:eastAsia="en-US"/>
        </w:rPr>
      </w:pPr>
      <w:bookmarkStart w:id="73" w:name="_Toc499210385"/>
      <w:bookmarkStart w:id="74" w:name="_Toc499474626"/>
      <w:bookmarkStart w:id="75" w:name="_Toc125391992"/>
      <w:r w:rsidRPr="00E54A65">
        <w:rPr>
          <w:color w:val="FFFFFF" w:themeColor="background1"/>
          <w:u w:val="none"/>
          <w:lang w:val="en-GB" w:eastAsia="en-US"/>
        </w:rPr>
        <w:t xml:space="preserve">Module </w:t>
      </w:r>
      <w:r w:rsidR="00315DA6" w:rsidRPr="00E54A65">
        <w:rPr>
          <w:color w:val="FFFFFF" w:themeColor="background1"/>
          <w:u w:val="none"/>
          <w:lang w:val="en-GB" w:eastAsia="en-US"/>
        </w:rPr>
        <w:t>8</w:t>
      </w:r>
      <w:r w:rsidRPr="00E54A65">
        <w:rPr>
          <w:color w:val="FFFFFF" w:themeColor="background1"/>
          <w:u w:val="none"/>
          <w:lang w:val="en-GB" w:eastAsia="en-US"/>
        </w:rPr>
        <w:t>: Share-out/action-audit and graduation</w:t>
      </w:r>
      <w:bookmarkEnd w:id="73"/>
      <w:bookmarkEnd w:id="74"/>
      <w:bookmarkEnd w:id="75"/>
    </w:p>
    <w:p w14:paraId="2BF63430" w14:textId="30EDA93A" w:rsidR="001530C0" w:rsidRPr="00B452DB" w:rsidRDefault="001530C0" w:rsidP="001530C0">
      <w:pPr>
        <w:rPr>
          <w:lang w:val="en-GB" w:eastAsia="en-US"/>
        </w:rPr>
      </w:pPr>
      <w:bookmarkStart w:id="76" w:name="_Toc499210386"/>
      <w:bookmarkStart w:id="77" w:name="_Toc499474627"/>
      <w:r w:rsidRPr="00B452DB">
        <w:rPr>
          <w:lang w:val="en-GB" w:eastAsia="en-US"/>
        </w:rPr>
        <w:t xml:space="preserve">Once the Group has completed all the social fund, loan repayment and fines procedures </w:t>
      </w:r>
      <w:r>
        <w:rPr>
          <w:lang w:val="en-GB" w:eastAsia="en-US"/>
        </w:rPr>
        <w:t xml:space="preserve">the group may proceed with the Share-out process to </w:t>
      </w:r>
      <w:r w:rsidRPr="006C15F4">
        <w:rPr>
          <w:b/>
          <w:lang w:val="en-GB" w:eastAsia="en-US"/>
        </w:rPr>
        <w:t>collect their savings and profit</w:t>
      </w:r>
      <w:r w:rsidRPr="00B452DB">
        <w:rPr>
          <w:lang w:val="en-GB" w:eastAsia="en-US"/>
        </w:rPr>
        <w:t>.</w:t>
      </w:r>
      <w:r w:rsidR="00CF2124">
        <w:rPr>
          <w:lang w:val="en-GB" w:eastAsia="en-US"/>
        </w:rPr>
        <w:t xml:space="preserve"> </w:t>
      </w:r>
      <w:r w:rsidR="006C15F4">
        <w:rPr>
          <w:lang w:val="en-GB" w:eastAsia="en-US"/>
        </w:rPr>
        <w:t xml:space="preserve">SCG profit (interests and fines) is not shared equally. Share-out </w:t>
      </w:r>
      <w:r w:rsidR="00CF2124">
        <w:rPr>
          <w:lang w:val="en-GB" w:eastAsia="en-US"/>
        </w:rPr>
        <w:t xml:space="preserve">procedure </w:t>
      </w:r>
      <w:r w:rsidR="006C15F4">
        <w:rPr>
          <w:lang w:val="en-GB" w:eastAsia="en-US"/>
        </w:rPr>
        <w:t>rewards</w:t>
      </w:r>
      <w:r w:rsidR="00CF2124">
        <w:rPr>
          <w:lang w:val="en-GB" w:eastAsia="en-US"/>
        </w:rPr>
        <w:t xml:space="preserve"> th</w:t>
      </w:r>
      <w:r w:rsidR="006C15F4">
        <w:rPr>
          <w:lang w:val="en-GB" w:eastAsia="en-US"/>
        </w:rPr>
        <w:t>ose</w:t>
      </w:r>
      <w:r w:rsidR="00CF2124">
        <w:rPr>
          <w:lang w:val="en-GB" w:eastAsia="en-US"/>
        </w:rPr>
        <w:t xml:space="preserve"> </w:t>
      </w:r>
      <w:r w:rsidR="008E3802">
        <w:rPr>
          <w:lang w:val="en-GB" w:eastAsia="en-US"/>
        </w:rPr>
        <w:t>members</w:t>
      </w:r>
      <w:r w:rsidR="00CF2124">
        <w:rPr>
          <w:lang w:val="en-GB" w:eastAsia="en-US"/>
        </w:rPr>
        <w:t xml:space="preserve"> who ha</w:t>
      </w:r>
      <w:r w:rsidR="008E3802">
        <w:rPr>
          <w:lang w:val="en-GB" w:eastAsia="en-US"/>
        </w:rPr>
        <w:t>ve</w:t>
      </w:r>
      <w:r w:rsidR="00CF2124">
        <w:rPr>
          <w:lang w:val="en-GB" w:eastAsia="en-US"/>
        </w:rPr>
        <w:t xml:space="preserve"> purchased more shares during the saving cycle</w:t>
      </w:r>
      <w:r w:rsidR="008E3802">
        <w:rPr>
          <w:lang w:val="en-GB" w:eastAsia="en-US"/>
        </w:rPr>
        <w:t>, as they have contributed more for the</w:t>
      </w:r>
      <w:r w:rsidR="006C15F4">
        <w:rPr>
          <w:lang w:val="en-GB" w:eastAsia="en-US"/>
        </w:rPr>
        <w:t>ir</w:t>
      </w:r>
      <w:r w:rsidR="008E3802">
        <w:rPr>
          <w:lang w:val="en-GB" w:eastAsia="en-US"/>
        </w:rPr>
        <w:t xml:space="preserve"> collective resource (Loan Fund).</w:t>
      </w:r>
    </w:p>
    <w:p w14:paraId="2BF63431" w14:textId="08C226AC" w:rsidR="00A760D2" w:rsidRPr="00D06D6C" w:rsidRDefault="001172FC" w:rsidP="00D06D6C">
      <w:pPr>
        <w:rPr>
          <w:b/>
          <w:lang w:val="en-GB" w:eastAsia="en-US"/>
        </w:rPr>
      </w:pPr>
      <w:r w:rsidRPr="0017299A">
        <w:rPr>
          <w:noProof/>
          <w:lang w:val="en-GB" w:eastAsia="en-GB"/>
        </w:rPr>
        <mc:AlternateContent>
          <mc:Choice Requires="wps">
            <w:drawing>
              <wp:anchor distT="0" distB="0" distL="114300" distR="114300" simplePos="0" relativeHeight="251719168" behindDoc="0" locked="0" layoutInCell="1" allowOverlap="1" wp14:anchorId="2BF63495" wp14:editId="07409E3B">
                <wp:simplePos x="0" y="0"/>
                <wp:positionH relativeFrom="margin">
                  <wp:posOffset>2994660</wp:posOffset>
                </wp:positionH>
                <wp:positionV relativeFrom="paragraph">
                  <wp:posOffset>140970</wp:posOffset>
                </wp:positionV>
                <wp:extent cx="3238500" cy="1592580"/>
                <wp:effectExtent l="0" t="0" r="19050" b="26670"/>
                <wp:wrapThrough wrapText="bothSides">
                  <wp:wrapPolygon edited="0">
                    <wp:start x="1016" y="0"/>
                    <wp:lineTo x="0" y="1033"/>
                    <wp:lineTo x="0" y="19636"/>
                    <wp:lineTo x="127" y="20670"/>
                    <wp:lineTo x="762" y="21703"/>
                    <wp:lineTo x="889" y="21703"/>
                    <wp:lineTo x="20711" y="21703"/>
                    <wp:lineTo x="20838" y="21703"/>
                    <wp:lineTo x="21473" y="20670"/>
                    <wp:lineTo x="21600" y="19636"/>
                    <wp:lineTo x="21600" y="1033"/>
                    <wp:lineTo x="20584" y="0"/>
                    <wp:lineTo x="1016" y="0"/>
                  </wp:wrapPolygon>
                </wp:wrapThrough>
                <wp:docPr id="15" name="Rectángulo redondeado 6"/>
                <wp:cNvGraphicFramePr/>
                <a:graphic xmlns:a="http://schemas.openxmlformats.org/drawingml/2006/main">
                  <a:graphicData uri="http://schemas.microsoft.com/office/word/2010/wordprocessingShape">
                    <wps:wsp>
                      <wps:cNvSpPr/>
                      <wps:spPr>
                        <a:xfrm>
                          <a:off x="0" y="0"/>
                          <a:ext cx="3238500" cy="1592580"/>
                        </a:xfrm>
                        <a:prstGeom prst="roundRect">
                          <a:avLst/>
                        </a:prstGeom>
                        <a:noFill/>
                        <a:ln w="12700" cap="flat" cmpd="sng" algn="ctr">
                          <a:solidFill>
                            <a:srgbClr val="FF0000">
                              <a:shade val="50000"/>
                            </a:srgbClr>
                          </a:solidFill>
                          <a:prstDash val="solid"/>
                        </a:ln>
                        <a:effectLst/>
                      </wps:spPr>
                      <wps:txbx>
                        <w:txbxContent>
                          <w:p w14:paraId="2BF634D0" w14:textId="6FB82B98" w:rsidR="006B3643" w:rsidRPr="00EA50CA" w:rsidRDefault="006B3643" w:rsidP="005339F4">
                            <w:pPr>
                              <w:jc w:val="center"/>
                              <w:rPr>
                                <w:rFonts w:ascii="Cambria" w:hAnsi="Cambria"/>
                                <w:color w:val="000000" w:themeColor="text1"/>
                                <w:lang w:val="en-GB" w:eastAsia="en-US"/>
                              </w:rPr>
                            </w:pPr>
                            <w:r>
                              <w:rPr>
                                <w:rFonts w:ascii="Cambria" w:hAnsi="Cambria"/>
                                <w:b/>
                                <w:color w:val="000000" w:themeColor="text1"/>
                                <w:lang w:val="en-GB" w:eastAsia="en-US"/>
                              </w:rPr>
                              <w:t>S</w:t>
                            </w:r>
                            <w:r w:rsidRPr="00EA50CA">
                              <w:rPr>
                                <w:rFonts w:ascii="Cambria" w:hAnsi="Cambria"/>
                                <w:b/>
                                <w:color w:val="000000" w:themeColor="text1"/>
                                <w:lang w:val="en-GB" w:eastAsia="en-US"/>
                              </w:rPr>
                              <w:t xml:space="preserve">ocial </w:t>
                            </w:r>
                            <w:r>
                              <w:rPr>
                                <w:rFonts w:ascii="Cambria" w:hAnsi="Cambria"/>
                                <w:b/>
                                <w:color w:val="000000" w:themeColor="text1"/>
                                <w:lang w:val="en-GB" w:eastAsia="en-US"/>
                              </w:rPr>
                              <w:t>F</w:t>
                            </w:r>
                            <w:r w:rsidRPr="00EA50CA">
                              <w:rPr>
                                <w:rFonts w:ascii="Cambria" w:hAnsi="Cambria"/>
                                <w:b/>
                                <w:color w:val="000000" w:themeColor="text1"/>
                                <w:lang w:val="en-GB" w:eastAsia="en-US"/>
                              </w:rPr>
                              <w:t>und is not shared-out</w:t>
                            </w:r>
                          </w:p>
                          <w:p w14:paraId="2BF634D1" w14:textId="62BFB9BF" w:rsidR="006B3643" w:rsidRPr="00EA50CA" w:rsidRDefault="006B3643" w:rsidP="005339F4">
                            <w:pPr>
                              <w:jc w:val="center"/>
                              <w:rPr>
                                <w:rFonts w:ascii="Cambria" w:hAnsi="Cambria"/>
                                <w:lang w:val="en-GB" w:eastAsia="en-US"/>
                              </w:rPr>
                            </w:pPr>
                            <w:r>
                              <w:rPr>
                                <w:rFonts w:ascii="Cambria" w:hAnsi="Cambria"/>
                                <w:lang w:val="en-GB" w:eastAsia="en-US"/>
                              </w:rPr>
                              <w:t>S</w:t>
                            </w:r>
                            <w:r w:rsidRPr="00EA50CA">
                              <w:rPr>
                                <w:rFonts w:ascii="Cambria" w:hAnsi="Cambria"/>
                                <w:lang w:val="en-GB" w:eastAsia="en-US"/>
                              </w:rPr>
                              <w:t>ocial fund belongs to the Group and it may be distributed at any time, in equal amounts to all members, or may be kept for the next saving cycle, or may be spent on social/economic purposes within their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95" id="_x0000_s1043" style="position:absolute;left:0;text-align:left;margin-left:235.8pt;margin-top:11.1pt;width:255pt;height:125.4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" filled="f" strokecolor="#bc0000" strokeweight="1pt">
                <v:textbox>
                  <w:txbxContent>
                    <w:p w14:paraId="2BF634D0" w14:textId="6FB82B98" w:rsidR="006B3643" w:rsidRPr="00EA50CA" w:rsidRDefault="006B3643" w:rsidP="005339F4">
                      <w:pPr>
                        <w:jc w:val="center"/>
                        <w:rPr>
                          <w:rFonts w:ascii="Cambria" w:hAnsi="Cambria"/>
                          <w:color w:val="000000" w:themeColor="text1"/>
                          <w:lang w:val="en-GB" w:eastAsia="en-US"/>
                        </w:rPr>
                      </w:pPr>
                      <w:r>
                        <w:rPr>
                          <w:rFonts w:ascii="Cambria" w:hAnsi="Cambria"/>
                          <w:b/>
                          <w:color w:val="000000" w:themeColor="text1"/>
                          <w:lang w:val="en-GB" w:eastAsia="en-US"/>
                        </w:rPr>
                        <w:t>S</w:t>
                      </w:r>
                      <w:r w:rsidRPr="00EA50CA">
                        <w:rPr>
                          <w:rFonts w:ascii="Cambria" w:hAnsi="Cambria"/>
                          <w:b/>
                          <w:color w:val="000000" w:themeColor="text1"/>
                          <w:lang w:val="en-GB" w:eastAsia="en-US"/>
                        </w:rPr>
                        <w:t xml:space="preserve">ocial </w:t>
                      </w:r>
                      <w:r>
                        <w:rPr>
                          <w:rFonts w:ascii="Cambria" w:hAnsi="Cambria"/>
                          <w:b/>
                          <w:color w:val="000000" w:themeColor="text1"/>
                          <w:lang w:val="en-GB" w:eastAsia="en-US"/>
                        </w:rPr>
                        <w:t>F</w:t>
                      </w:r>
                      <w:r w:rsidRPr="00EA50CA">
                        <w:rPr>
                          <w:rFonts w:ascii="Cambria" w:hAnsi="Cambria"/>
                          <w:b/>
                          <w:color w:val="000000" w:themeColor="text1"/>
                          <w:lang w:val="en-GB" w:eastAsia="en-US"/>
                        </w:rPr>
                        <w:t>und is not shared-out</w:t>
                      </w:r>
                    </w:p>
                    <w:p w14:paraId="2BF634D1" w14:textId="62BFB9BF" w:rsidR="006B3643" w:rsidRPr="00EA50CA" w:rsidRDefault="006B3643" w:rsidP="005339F4">
                      <w:pPr>
                        <w:jc w:val="center"/>
                        <w:rPr>
                          <w:rFonts w:ascii="Cambria" w:hAnsi="Cambria"/>
                          <w:lang w:val="en-GB" w:eastAsia="en-US"/>
                        </w:rPr>
                      </w:pPr>
                      <w:r>
                        <w:rPr>
                          <w:rFonts w:ascii="Cambria" w:hAnsi="Cambria"/>
                          <w:lang w:val="en-GB" w:eastAsia="en-US"/>
                        </w:rPr>
                        <w:t>S</w:t>
                      </w:r>
                      <w:r w:rsidRPr="00EA50CA">
                        <w:rPr>
                          <w:rFonts w:ascii="Cambria" w:hAnsi="Cambria"/>
                          <w:lang w:val="en-GB" w:eastAsia="en-US"/>
                        </w:rPr>
                        <w:t>ocial fund belongs to the Group and it may be distributed at any time, in equal amounts to all members, or may be kept for the next saving cycle, or may be spent on social/economic purposes within their communities.</w:t>
                      </w:r>
                    </w:p>
                  </w:txbxContent>
                </v:textbox>
                <w10:wrap type="through" anchorx="margin"/>
              </v:roundrect>
            </w:pict>
          </mc:Fallback>
        </mc:AlternateContent>
      </w:r>
      <w:r w:rsidRPr="00DF55F8">
        <w:rPr>
          <w:b/>
          <w:noProof/>
          <w:lang w:val="en-GB" w:eastAsia="en-GB"/>
        </w:rPr>
        <mc:AlternateContent>
          <mc:Choice Requires="wps">
            <w:drawing>
              <wp:anchor distT="0" distB="0" distL="114300" distR="114300" simplePos="0" relativeHeight="251746816" behindDoc="0" locked="0" layoutInCell="1" allowOverlap="1" wp14:anchorId="2BF63493" wp14:editId="42BCB315">
                <wp:simplePos x="0" y="0"/>
                <wp:positionH relativeFrom="margin">
                  <wp:posOffset>-144780</wp:posOffset>
                </wp:positionH>
                <wp:positionV relativeFrom="paragraph">
                  <wp:posOffset>331470</wp:posOffset>
                </wp:positionV>
                <wp:extent cx="3078480" cy="1402080"/>
                <wp:effectExtent l="0" t="0" r="26670" b="26670"/>
                <wp:wrapThrough wrapText="bothSides">
                  <wp:wrapPolygon edited="0">
                    <wp:start x="802" y="0"/>
                    <wp:lineTo x="0" y="1761"/>
                    <wp:lineTo x="0" y="20543"/>
                    <wp:lineTo x="802" y="21717"/>
                    <wp:lineTo x="20985" y="21717"/>
                    <wp:lineTo x="21653" y="20250"/>
                    <wp:lineTo x="21653" y="1761"/>
                    <wp:lineTo x="20851" y="0"/>
                    <wp:lineTo x="802" y="0"/>
                  </wp:wrapPolygon>
                </wp:wrapThrough>
                <wp:docPr id="26" name="Rectángulo redondeado 6"/>
                <wp:cNvGraphicFramePr/>
                <a:graphic xmlns:a="http://schemas.openxmlformats.org/drawingml/2006/main">
                  <a:graphicData uri="http://schemas.microsoft.com/office/word/2010/wordprocessingShape">
                    <wps:wsp>
                      <wps:cNvSpPr/>
                      <wps:spPr>
                        <a:xfrm>
                          <a:off x="0" y="0"/>
                          <a:ext cx="3078480" cy="1402080"/>
                        </a:xfrm>
                        <a:prstGeom prst="roundRect">
                          <a:avLst/>
                        </a:prstGeom>
                        <a:noFill/>
                        <a:ln w="12700" cap="flat" cmpd="sng" algn="ctr">
                          <a:solidFill>
                            <a:srgbClr val="FF0000">
                              <a:shade val="50000"/>
                            </a:srgbClr>
                          </a:solidFill>
                          <a:prstDash val="solid"/>
                        </a:ln>
                        <a:effectLst/>
                      </wps:spPr>
                      <wps:txbx>
                        <w:txbxContent>
                          <w:p w14:paraId="2BF634CE" w14:textId="6292B0A9" w:rsidR="006B3643" w:rsidRPr="00F11C43" w:rsidRDefault="006B3643" w:rsidP="005339F4">
                            <w:pPr>
                              <w:jc w:val="center"/>
                              <w:rPr>
                                <w:rFonts w:ascii="Cambria" w:hAnsi="Cambria"/>
                                <w:b/>
                                <w:color w:val="808080" w:themeColor="background1" w:themeShade="80"/>
                                <w:lang w:val="en-GB" w:eastAsia="en-US"/>
                              </w:rPr>
                            </w:pPr>
                            <w:r w:rsidRPr="00EA50CA">
                              <w:rPr>
                                <w:rFonts w:ascii="Cambria" w:hAnsi="Cambria"/>
                                <w:color w:val="000000" w:themeColor="text1"/>
                                <w:lang w:val="en-GB" w:eastAsia="en-US"/>
                              </w:rPr>
                              <w:t xml:space="preserve">RCRC FS </w:t>
                            </w:r>
                            <w:r w:rsidR="006C15F4">
                              <w:rPr>
                                <w:rFonts w:ascii="Cambria" w:hAnsi="Cambria"/>
                                <w:color w:val="000000" w:themeColor="text1"/>
                                <w:lang w:val="en-GB" w:eastAsia="en-US"/>
                              </w:rPr>
                              <w:t>is required to aid</w:t>
                            </w:r>
                            <w:r w:rsidRPr="00EA50CA">
                              <w:rPr>
                                <w:rFonts w:ascii="Cambria" w:hAnsi="Cambria"/>
                                <w:color w:val="000000" w:themeColor="text1"/>
                                <w:lang w:val="en-GB" w:eastAsia="en-US"/>
                              </w:rPr>
                              <w:t xml:space="preserve"> the Management Committee to follow the steps that can be found in </w:t>
                            </w:r>
                            <w:r w:rsidRPr="00F11C43">
                              <w:rPr>
                                <w:rFonts w:ascii="Cambria" w:hAnsi="Cambria"/>
                                <w:b/>
                                <w:i/>
                                <w:color w:val="808080" w:themeColor="background1" w:themeShade="80"/>
                                <w:lang w:val="en-GB" w:eastAsia="en-US"/>
                              </w:rPr>
                              <w:t>Tool 2.10. “Share-out meeting steps”</w:t>
                            </w:r>
                            <w:r w:rsidRPr="00F11C43">
                              <w:rPr>
                                <w:rFonts w:ascii="Cambria" w:hAnsi="Cambria"/>
                                <w:b/>
                                <w:color w:val="808080" w:themeColor="background1" w:themeShade="80"/>
                                <w:lang w:val="en-GB" w:eastAsia="en-US"/>
                              </w:rPr>
                              <w:t>.</w:t>
                            </w:r>
                            <w:r w:rsidRPr="0082458E">
                              <w:rPr>
                                <w:rFonts w:ascii="Cambria" w:hAnsi="Cambria"/>
                                <w:color w:val="000000" w:themeColor="text1"/>
                                <w:lang w:val="en-GB" w:eastAsia="en-US"/>
                              </w:rPr>
                              <w:t xml:space="preserve"> Additionally, Use the </w:t>
                            </w:r>
                            <w:r w:rsidRPr="00F11C43">
                              <w:rPr>
                                <w:rFonts w:ascii="Cambria" w:hAnsi="Cambria"/>
                                <w:b/>
                                <w:i/>
                                <w:color w:val="808080" w:themeColor="background1" w:themeShade="80"/>
                                <w:lang w:val="en-GB" w:eastAsia="en-US"/>
                              </w:rPr>
                              <w:t>Tool 2.16. “Members earnings calculation”</w:t>
                            </w:r>
                          </w:p>
                          <w:p w14:paraId="2BF634CF" w14:textId="77777777" w:rsidR="006B3643" w:rsidRPr="00EA50CA" w:rsidRDefault="006B3643" w:rsidP="005339F4">
                            <w:pPr>
                              <w:spacing w:before="0"/>
                              <w:jc w:val="center"/>
                              <w:rPr>
                                <w:rFonts w:ascii="Cambria" w:hAnsi="Cambria"/>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3493" id="_x0000_s1044" style="position:absolute;left:0;text-align:left;margin-left:-11.4pt;margin-top:26.1pt;width:242.4pt;height:110.4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" filled="f" strokecolor="#bc0000" strokeweight="1pt">
                <v:textbox>
                  <w:txbxContent>
                    <w:p w14:paraId="2BF634CE" w14:textId="6292B0A9" w:rsidR="006B3643" w:rsidRPr="00F11C43" w:rsidRDefault="006B3643" w:rsidP="005339F4">
                      <w:pPr>
                        <w:jc w:val="center"/>
                        <w:rPr>
                          <w:rFonts w:ascii="Cambria" w:hAnsi="Cambria"/>
                          <w:b/>
                          <w:color w:val="808080" w:themeColor="background1" w:themeShade="80"/>
                          <w:lang w:val="en-GB" w:eastAsia="en-US"/>
                        </w:rPr>
                      </w:pPr>
                      <w:r w:rsidRPr="00EA50CA">
                        <w:rPr>
                          <w:rFonts w:ascii="Cambria" w:hAnsi="Cambria"/>
                          <w:color w:val="000000" w:themeColor="text1"/>
                          <w:lang w:val="en-GB" w:eastAsia="en-US"/>
                        </w:rPr>
                        <w:t xml:space="preserve">RCRC FS </w:t>
                      </w:r>
                      <w:r w:rsidR="006C15F4">
                        <w:rPr>
                          <w:rFonts w:ascii="Cambria" w:hAnsi="Cambria"/>
                          <w:color w:val="000000" w:themeColor="text1"/>
                          <w:lang w:val="en-GB" w:eastAsia="en-US"/>
                        </w:rPr>
                        <w:t>is required to aid</w:t>
                      </w:r>
                      <w:r w:rsidRPr="00EA50CA">
                        <w:rPr>
                          <w:rFonts w:ascii="Cambria" w:hAnsi="Cambria"/>
                          <w:color w:val="000000" w:themeColor="text1"/>
                          <w:lang w:val="en-GB" w:eastAsia="en-US"/>
                        </w:rPr>
                        <w:t xml:space="preserve"> the Management Committee to follow the steps that can be found in </w:t>
                      </w:r>
                      <w:r w:rsidRPr="00F11C43">
                        <w:rPr>
                          <w:rFonts w:ascii="Cambria" w:hAnsi="Cambria"/>
                          <w:b/>
                          <w:i/>
                          <w:color w:val="808080" w:themeColor="background1" w:themeShade="80"/>
                          <w:lang w:val="en-GB" w:eastAsia="en-US"/>
                        </w:rPr>
                        <w:t>Tool 2.10. “Share-out meeting steps”</w:t>
                      </w:r>
                      <w:r w:rsidRPr="00F11C43">
                        <w:rPr>
                          <w:rFonts w:ascii="Cambria" w:hAnsi="Cambria"/>
                          <w:b/>
                          <w:color w:val="808080" w:themeColor="background1" w:themeShade="80"/>
                          <w:lang w:val="en-GB" w:eastAsia="en-US"/>
                        </w:rPr>
                        <w:t>.</w:t>
                      </w:r>
                      <w:r w:rsidRPr="0082458E">
                        <w:rPr>
                          <w:rFonts w:ascii="Cambria" w:hAnsi="Cambria"/>
                          <w:color w:val="000000" w:themeColor="text1"/>
                          <w:lang w:val="en-GB" w:eastAsia="en-US"/>
                        </w:rPr>
                        <w:t xml:space="preserve"> Additionally, Use the </w:t>
                      </w:r>
                      <w:r w:rsidRPr="00F11C43">
                        <w:rPr>
                          <w:rFonts w:ascii="Cambria" w:hAnsi="Cambria"/>
                          <w:b/>
                          <w:i/>
                          <w:color w:val="808080" w:themeColor="background1" w:themeShade="80"/>
                          <w:lang w:val="en-GB" w:eastAsia="en-US"/>
                        </w:rPr>
                        <w:t>Tool 2.16. “Members earnings calculation”</w:t>
                      </w:r>
                    </w:p>
                    <w:p w14:paraId="2BF634CF" w14:textId="77777777" w:rsidR="006B3643" w:rsidRPr="00EA50CA" w:rsidRDefault="006B3643" w:rsidP="005339F4">
                      <w:pPr>
                        <w:spacing w:before="0"/>
                        <w:jc w:val="center"/>
                        <w:rPr>
                          <w:rFonts w:ascii="Cambria" w:hAnsi="Cambria"/>
                          <w:color w:val="000000" w:themeColor="text1"/>
                          <w:lang w:val="en-GB"/>
                        </w:rPr>
                      </w:pPr>
                    </w:p>
                  </w:txbxContent>
                </v:textbox>
                <w10:wrap type="through" anchorx="margin"/>
              </v:roundrect>
            </w:pict>
          </mc:Fallback>
        </mc:AlternateContent>
      </w:r>
      <w:r w:rsidR="00A760D2" w:rsidRPr="00D06D6C">
        <w:rPr>
          <w:b/>
          <w:lang w:val="en-GB" w:eastAsia="en-US"/>
        </w:rPr>
        <w:t>Share-out procedures</w:t>
      </w:r>
      <w:bookmarkEnd w:id="76"/>
      <w:bookmarkEnd w:id="77"/>
      <w:r w:rsidR="00A760D2" w:rsidRPr="00D06D6C">
        <w:rPr>
          <w:b/>
          <w:lang w:val="en-GB" w:eastAsia="en-US"/>
        </w:rPr>
        <w:t xml:space="preserve"> </w:t>
      </w:r>
    </w:p>
    <w:p w14:paraId="2BF6343F" w14:textId="47CC1341" w:rsidR="002C14B7" w:rsidRPr="00DF55F8" w:rsidRDefault="002C14B7" w:rsidP="00D06D6C">
      <w:pPr>
        <w:rPr>
          <w:b/>
          <w:color w:val="262626" w:themeColor="text1" w:themeTint="D9"/>
          <w:lang w:val="en-GB" w:eastAsia="en-US"/>
        </w:rPr>
      </w:pPr>
      <w:r w:rsidRPr="00DF55F8">
        <w:rPr>
          <w:b/>
          <w:color w:val="262626" w:themeColor="text1" w:themeTint="D9"/>
          <w:lang w:val="en-GB" w:eastAsia="en-US"/>
        </w:rPr>
        <w:lastRenderedPageBreak/>
        <w:t xml:space="preserve">Next Saving Cycle </w:t>
      </w:r>
    </w:p>
    <w:p w14:paraId="2BF63440" w14:textId="2CF4DB0E" w:rsidR="002C14B7" w:rsidRDefault="00CE7AC6" w:rsidP="002C14B7">
      <w:pPr>
        <w:rPr>
          <w:lang w:val="en-GB" w:eastAsia="en-US"/>
        </w:rPr>
      </w:pPr>
      <w:r w:rsidRPr="00CE7AC6">
        <w:rPr>
          <w:lang w:val="en-GB" w:eastAsia="en-US"/>
        </w:rPr>
        <w:t xml:space="preserve">Before the start of the second saving cycle, </w:t>
      </w:r>
      <w:r w:rsidR="00657678">
        <w:rPr>
          <w:lang w:val="en-GB" w:eastAsia="en-US"/>
        </w:rPr>
        <w:t>RCRC</w:t>
      </w:r>
      <w:r w:rsidR="0032455B">
        <w:rPr>
          <w:lang w:val="en-GB" w:eastAsia="en-US"/>
        </w:rPr>
        <w:t xml:space="preserve"> FS</w:t>
      </w:r>
      <w:r w:rsidRPr="00CE7AC6">
        <w:rPr>
          <w:lang w:val="en-GB" w:eastAsia="en-US"/>
        </w:rPr>
        <w:t xml:space="preserve"> may take the opportunity to interview a few members of the </w:t>
      </w:r>
      <w:r w:rsidR="00657678">
        <w:rPr>
          <w:lang w:val="en-GB" w:eastAsia="en-US"/>
        </w:rPr>
        <w:t>SCGs</w:t>
      </w:r>
      <w:r w:rsidRPr="00CE7AC6">
        <w:rPr>
          <w:lang w:val="en-GB" w:eastAsia="en-US"/>
        </w:rPr>
        <w:t xml:space="preserve"> to develop case studies t</w:t>
      </w:r>
      <w:r w:rsidR="001D1984">
        <w:rPr>
          <w:lang w:val="en-GB" w:eastAsia="en-US"/>
        </w:rPr>
        <w:t>h</w:t>
      </w:r>
      <w:r w:rsidRPr="00CE7AC6">
        <w:rPr>
          <w:lang w:val="en-GB" w:eastAsia="en-US"/>
        </w:rPr>
        <w:t xml:space="preserve">at can be useful for </w:t>
      </w:r>
      <w:r w:rsidR="00657678">
        <w:rPr>
          <w:lang w:val="en-GB" w:eastAsia="en-US"/>
        </w:rPr>
        <w:t>RCRC</w:t>
      </w:r>
      <w:r w:rsidRPr="00CE7AC6">
        <w:rPr>
          <w:lang w:val="en-GB" w:eastAsia="en-US"/>
        </w:rPr>
        <w:t xml:space="preserve"> communication and dissemination of   successful stories.</w:t>
      </w:r>
      <w:r w:rsidR="001D1984">
        <w:rPr>
          <w:lang w:val="en-GB" w:eastAsia="en-US"/>
        </w:rPr>
        <w:t xml:space="preserve"> Also, this exit interview is an opportunity to understand how</w:t>
      </w:r>
      <w:r w:rsidR="00644234">
        <w:rPr>
          <w:lang w:val="en-GB" w:eastAsia="en-US"/>
        </w:rPr>
        <w:t xml:space="preserve"> </w:t>
      </w:r>
      <w:r w:rsidR="001D1984">
        <w:rPr>
          <w:lang w:val="en-GB" w:eastAsia="en-US"/>
        </w:rPr>
        <w:t xml:space="preserve">different members feel about the methodology and the impact in their </w:t>
      </w:r>
      <w:r w:rsidR="00F8496E">
        <w:rPr>
          <w:lang w:val="en-GB" w:eastAsia="en-US"/>
        </w:rPr>
        <w:t>lives</w:t>
      </w:r>
      <w:r w:rsidR="001D1984">
        <w:rPr>
          <w:lang w:val="en-GB" w:eastAsia="en-US"/>
        </w:rPr>
        <w:t>.</w:t>
      </w:r>
      <w:r>
        <w:rPr>
          <w:lang w:val="en-GB" w:eastAsia="en-US"/>
        </w:rPr>
        <w:t xml:space="preserve"> </w:t>
      </w:r>
      <w:r w:rsidR="001D1984" w:rsidRPr="00B63552">
        <w:rPr>
          <w:lang w:val="en-GB" w:eastAsia="en-US"/>
        </w:rPr>
        <w:t xml:space="preserve">Use </w:t>
      </w:r>
      <w:r w:rsidRPr="00F11C43">
        <w:rPr>
          <w:b/>
          <w:i/>
          <w:color w:val="808080" w:themeColor="background1" w:themeShade="80"/>
          <w:lang w:val="en-GB" w:eastAsia="en-US"/>
        </w:rPr>
        <w:t xml:space="preserve">Tool </w:t>
      </w:r>
      <w:r w:rsidR="00B63552" w:rsidRPr="00F11C43">
        <w:rPr>
          <w:b/>
          <w:i/>
          <w:color w:val="808080" w:themeColor="background1" w:themeShade="80"/>
          <w:lang w:val="en-GB" w:eastAsia="en-US"/>
        </w:rPr>
        <w:t>2.2</w:t>
      </w:r>
      <w:r w:rsidR="00420D5A" w:rsidRPr="00F11C43">
        <w:rPr>
          <w:b/>
          <w:i/>
          <w:color w:val="808080" w:themeColor="background1" w:themeShade="80"/>
          <w:lang w:val="en-GB" w:eastAsia="en-US"/>
        </w:rPr>
        <w:t>1</w:t>
      </w:r>
      <w:r w:rsidR="00B63552" w:rsidRPr="00F11C43">
        <w:rPr>
          <w:b/>
          <w:i/>
          <w:color w:val="808080" w:themeColor="background1" w:themeShade="80"/>
          <w:lang w:val="en-GB" w:eastAsia="en-US"/>
        </w:rPr>
        <w:t>. “End of cycle SCG Member Survey”</w:t>
      </w:r>
      <w:r w:rsidR="00B63552" w:rsidRPr="00F11C43">
        <w:rPr>
          <w:i/>
          <w:color w:val="808080" w:themeColor="background1" w:themeShade="80"/>
          <w:lang w:val="en-GB" w:eastAsia="en-US"/>
        </w:rPr>
        <w:t xml:space="preserve"> </w:t>
      </w:r>
      <w:r w:rsidR="001D1984" w:rsidRPr="00B63552">
        <w:rPr>
          <w:lang w:val="en-GB" w:eastAsia="en-US"/>
        </w:rPr>
        <w:t>for those purposes.</w:t>
      </w:r>
    </w:p>
    <w:p w14:paraId="2BF63442" w14:textId="4FF6624B" w:rsidR="004B09B3" w:rsidRDefault="00214F94" w:rsidP="004B09B3">
      <w:pPr>
        <w:pStyle w:val="Ttulo1"/>
        <w:rPr>
          <w:color w:val="C00000"/>
          <w:lang w:val="en-GB" w:eastAsia="en-US"/>
        </w:rPr>
      </w:pPr>
      <w:bookmarkStart w:id="78" w:name="_Toc125391993"/>
      <w:r>
        <w:rPr>
          <w:color w:val="C00000"/>
          <w:lang w:val="en-GB" w:eastAsia="en-US"/>
        </w:rPr>
        <w:t>4.</w:t>
      </w:r>
      <w:r w:rsidR="004B09B3" w:rsidRPr="006A0379">
        <w:rPr>
          <w:color w:val="C00000"/>
          <w:lang w:val="en-GB" w:eastAsia="en-US"/>
        </w:rPr>
        <w:t xml:space="preserve"> </w:t>
      </w:r>
      <w:r w:rsidR="004B09B3">
        <w:rPr>
          <w:color w:val="C00000"/>
          <w:lang w:val="en-GB" w:eastAsia="en-US"/>
        </w:rPr>
        <w:t xml:space="preserve">Red Cross </w:t>
      </w:r>
      <w:r w:rsidR="004A338E">
        <w:rPr>
          <w:color w:val="C00000"/>
          <w:lang w:val="en-GB" w:eastAsia="en-US"/>
        </w:rPr>
        <w:t xml:space="preserve">Red Crescent </w:t>
      </w:r>
      <w:r w:rsidR="00657678">
        <w:rPr>
          <w:color w:val="C00000"/>
          <w:lang w:val="en-GB" w:eastAsia="en-US"/>
        </w:rPr>
        <w:t>SCG</w:t>
      </w:r>
      <w:r w:rsidR="004B09B3">
        <w:rPr>
          <w:color w:val="C00000"/>
          <w:lang w:val="en-GB" w:eastAsia="en-US"/>
        </w:rPr>
        <w:t xml:space="preserve"> </w:t>
      </w:r>
      <w:proofErr w:type="spellStart"/>
      <w:r w:rsidR="004B09B3">
        <w:rPr>
          <w:color w:val="C00000"/>
          <w:lang w:val="en-GB" w:eastAsia="en-US"/>
        </w:rPr>
        <w:t>ToolKit</w:t>
      </w:r>
      <w:proofErr w:type="spellEnd"/>
      <w:r w:rsidR="00774994">
        <w:rPr>
          <w:color w:val="C00000"/>
          <w:lang w:val="en-GB" w:eastAsia="en-US"/>
        </w:rPr>
        <w:t xml:space="preserve"> Index</w:t>
      </w:r>
      <w:bookmarkEnd w:id="78"/>
    </w:p>
    <w:p w14:paraId="4C5EFD6D" w14:textId="77777777" w:rsidR="006C15F4" w:rsidRPr="00781140" w:rsidRDefault="006C15F4" w:rsidP="006C15F4">
      <w:pPr>
        <w:spacing w:line="240" w:lineRule="auto"/>
        <w:ind w:left="709" w:firstLine="707"/>
        <w:jc w:val="left"/>
        <w:rPr>
          <w:rFonts w:asciiTheme="majorHAnsi" w:hAnsiTheme="majorHAnsi" w:cstheme="majorHAnsi"/>
          <w:b/>
          <w:i/>
          <w:color w:val="808080" w:themeColor="background1" w:themeShade="80"/>
          <w:sz w:val="20"/>
          <w:szCs w:val="20"/>
          <w:lang w:val="en-GB" w:eastAsia="en-US"/>
        </w:rPr>
      </w:pPr>
      <w:r w:rsidRPr="00781140">
        <w:rPr>
          <w:rFonts w:asciiTheme="majorHAnsi" w:hAnsiTheme="majorHAnsi" w:cstheme="majorHAnsi"/>
          <w:b/>
          <w:i/>
          <w:color w:val="808080" w:themeColor="background1" w:themeShade="80"/>
          <w:sz w:val="20"/>
          <w:szCs w:val="20"/>
          <w:lang w:val="en-GB" w:eastAsia="en-US"/>
        </w:rPr>
        <w:t>Guiding Tools</w:t>
      </w:r>
    </w:p>
    <w:p w14:paraId="732D0C5F" w14:textId="77777777" w:rsidR="006C15F4" w:rsidRPr="0059020A"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2.1. VSLA Field Operation Guidelines</w:t>
      </w:r>
    </w:p>
    <w:p w14:paraId="2240872F" w14:textId="77777777" w:rsidR="006C15F4" w:rsidRPr="0059020A"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2.2. Simplified VSLA Guidelines for RC</w:t>
      </w:r>
      <w:r>
        <w:rPr>
          <w:rFonts w:asciiTheme="majorHAnsi" w:hAnsiTheme="majorHAnsi" w:cstheme="majorHAnsi"/>
          <w:color w:val="000000" w:themeColor="text1"/>
          <w:sz w:val="20"/>
          <w:szCs w:val="20"/>
          <w:lang w:val="en-GB" w:eastAsia="en-US"/>
        </w:rPr>
        <w:t>RC</w:t>
      </w:r>
      <w:r w:rsidRPr="0059020A">
        <w:rPr>
          <w:rFonts w:asciiTheme="majorHAnsi" w:hAnsiTheme="majorHAnsi" w:cstheme="majorHAnsi"/>
          <w:color w:val="000000" w:themeColor="text1"/>
          <w:sz w:val="20"/>
          <w:szCs w:val="20"/>
          <w:lang w:val="en-GB" w:eastAsia="en-US"/>
        </w:rPr>
        <w:t xml:space="preserve"> Field </w:t>
      </w:r>
      <w:r>
        <w:rPr>
          <w:rFonts w:asciiTheme="majorHAnsi" w:hAnsiTheme="majorHAnsi" w:cstheme="majorHAnsi"/>
          <w:color w:val="000000" w:themeColor="text1"/>
          <w:sz w:val="20"/>
          <w:szCs w:val="20"/>
          <w:lang w:val="en-GB" w:eastAsia="en-US"/>
        </w:rPr>
        <w:t>S</w:t>
      </w:r>
      <w:r w:rsidRPr="0059020A">
        <w:rPr>
          <w:rFonts w:asciiTheme="majorHAnsi" w:hAnsiTheme="majorHAnsi" w:cstheme="majorHAnsi"/>
          <w:color w:val="000000" w:themeColor="text1"/>
          <w:sz w:val="20"/>
          <w:szCs w:val="20"/>
          <w:lang w:val="en-GB" w:eastAsia="en-US"/>
        </w:rPr>
        <w:t>taff</w:t>
      </w:r>
    </w:p>
    <w:p w14:paraId="208ED47E" w14:textId="77777777" w:rsidR="006C15F4"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w:t>
      </w:r>
      <w:r>
        <w:rPr>
          <w:rFonts w:asciiTheme="majorHAnsi" w:hAnsiTheme="majorHAnsi" w:cstheme="majorHAnsi"/>
          <w:color w:val="000000" w:themeColor="text1"/>
          <w:sz w:val="20"/>
          <w:szCs w:val="20"/>
          <w:lang w:val="en-GB" w:eastAsia="en-US"/>
        </w:rPr>
        <w:t>3</w:t>
      </w:r>
      <w:r w:rsidRPr="0059020A">
        <w:rPr>
          <w:rFonts w:asciiTheme="majorHAnsi" w:hAnsiTheme="majorHAnsi" w:cstheme="majorHAnsi"/>
          <w:color w:val="000000" w:themeColor="text1"/>
          <w:sz w:val="20"/>
          <w:szCs w:val="20"/>
          <w:lang w:val="en-GB" w:eastAsia="en-US"/>
        </w:rPr>
        <w:t xml:space="preserve">. </w:t>
      </w:r>
      <w:r>
        <w:rPr>
          <w:rFonts w:asciiTheme="majorHAnsi" w:hAnsiTheme="majorHAnsi" w:cstheme="majorHAnsi"/>
          <w:color w:val="000000" w:themeColor="text1"/>
          <w:sz w:val="20"/>
          <w:szCs w:val="20"/>
          <w:lang w:val="en-GB" w:eastAsia="en-US"/>
        </w:rPr>
        <w:t>Basic VSLA Principles</w:t>
      </w:r>
    </w:p>
    <w:p w14:paraId="227AA504" w14:textId="77777777" w:rsidR="006C15F4"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w:t>
      </w:r>
      <w:r>
        <w:rPr>
          <w:rFonts w:asciiTheme="majorHAnsi" w:hAnsiTheme="majorHAnsi" w:cstheme="majorHAnsi"/>
          <w:color w:val="000000" w:themeColor="text1"/>
          <w:sz w:val="20"/>
          <w:szCs w:val="20"/>
          <w:lang w:val="en-GB" w:eastAsia="en-US"/>
        </w:rPr>
        <w:t>4</w:t>
      </w:r>
      <w:r w:rsidRPr="0059020A">
        <w:rPr>
          <w:rFonts w:asciiTheme="majorHAnsi" w:hAnsiTheme="majorHAnsi" w:cstheme="majorHAnsi"/>
          <w:color w:val="000000" w:themeColor="text1"/>
          <w:sz w:val="20"/>
          <w:szCs w:val="20"/>
          <w:lang w:val="en-GB" w:eastAsia="en-US"/>
        </w:rPr>
        <w:t xml:space="preserve">. </w:t>
      </w:r>
      <w:r>
        <w:rPr>
          <w:rFonts w:asciiTheme="majorHAnsi" w:hAnsiTheme="majorHAnsi" w:cstheme="majorHAnsi"/>
          <w:color w:val="000000" w:themeColor="text1"/>
          <w:sz w:val="20"/>
          <w:szCs w:val="20"/>
          <w:lang w:val="en-GB" w:eastAsia="en-US"/>
        </w:rPr>
        <w:t>FAQs about VSLA Methodology</w:t>
      </w:r>
    </w:p>
    <w:p w14:paraId="5619499E" w14:textId="77777777" w:rsidR="006C15F4"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Pr>
          <w:rFonts w:asciiTheme="majorHAnsi" w:hAnsiTheme="majorHAnsi" w:cstheme="majorHAnsi"/>
          <w:color w:val="000000" w:themeColor="text1"/>
          <w:sz w:val="20"/>
          <w:szCs w:val="20"/>
          <w:lang w:val="en-GB" w:eastAsia="en-US"/>
        </w:rPr>
        <w:t>2.5. VSLA Presentation for Socialization</w:t>
      </w:r>
    </w:p>
    <w:p w14:paraId="232A10F6" w14:textId="77777777" w:rsidR="006C15F4" w:rsidRPr="0059020A"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w:t>
      </w:r>
      <w:r>
        <w:rPr>
          <w:rFonts w:asciiTheme="majorHAnsi" w:hAnsiTheme="majorHAnsi" w:cstheme="majorHAnsi"/>
          <w:color w:val="000000" w:themeColor="text1"/>
          <w:sz w:val="20"/>
          <w:szCs w:val="20"/>
          <w:lang w:val="en-GB" w:eastAsia="en-US"/>
        </w:rPr>
        <w:t>6</w:t>
      </w:r>
      <w:r w:rsidRPr="0059020A">
        <w:rPr>
          <w:rFonts w:asciiTheme="majorHAnsi" w:hAnsiTheme="majorHAnsi" w:cstheme="majorHAnsi"/>
          <w:color w:val="000000" w:themeColor="text1"/>
          <w:sz w:val="20"/>
          <w:szCs w:val="20"/>
          <w:lang w:val="en-GB" w:eastAsia="en-US"/>
        </w:rPr>
        <w:t xml:space="preserve">. Detailed Example </w:t>
      </w:r>
      <w:r>
        <w:rPr>
          <w:rFonts w:asciiTheme="majorHAnsi" w:hAnsiTheme="majorHAnsi" w:cstheme="majorHAnsi"/>
          <w:color w:val="000000" w:themeColor="text1"/>
          <w:sz w:val="20"/>
          <w:szCs w:val="20"/>
          <w:lang w:val="en-GB" w:eastAsia="en-US"/>
        </w:rPr>
        <w:t>of SCG</w:t>
      </w:r>
      <w:r w:rsidRPr="0059020A">
        <w:rPr>
          <w:rFonts w:asciiTheme="majorHAnsi" w:hAnsiTheme="majorHAnsi" w:cstheme="majorHAnsi"/>
          <w:color w:val="000000" w:themeColor="text1"/>
          <w:sz w:val="20"/>
          <w:szCs w:val="20"/>
          <w:lang w:val="en-GB" w:eastAsia="en-US"/>
        </w:rPr>
        <w:t xml:space="preserve"> Financial Activity</w:t>
      </w:r>
    </w:p>
    <w:p w14:paraId="1FD969B0" w14:textId="77777777" w:rsidR="006C15F4" w:rsidRPr="0059020A"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w:t>
      </w:r>
      <w:r>
        <w:rPr>
          <w:rFonts w:asciiTheme="majorHAnsi" w:hAnsiTheme="majorHAnsi" w:cstheme="majorHAnsi"/>
          <w:color w:val="000000" w:themeColor="text1"/>
          <w:sz w:val="20"/>
          <w:szCs w:val="20"/>
          <w:lang w:val="en-GB" w:eastAsia="en-US"/>
        </w:rPr>
        <w:t>7</w:t>
      </w:r>
      <w:r w:rsidRPr="0059020A">
        <w:rPr>
          <w:rFonts w:asciiTheme="majorHAnsi" w:hAnsiTheme="majorHAnsi" w:cstheme="majorHAnsi"/>
          <w:color w:val="000000" w:themeColor="text1"/>
          <w:sz w:val="20"/>
          <w:szCs w:val="20"/>
          <w:lang w:val="en-GB" w:eastAsia="en-US"/>
        </w:rPr>
        <w:t xml:space="preserve">. Detailed </w:t>
      </w:r>
      <w:r>
        <w:rPr>
          <w:rFonts w:asciiTheme="majorHAnsi" w:hAnsiTheme="majorHAnsi" w:cstheme="majorHAnsi"/>
          <w:color w:val="000000" w:themeColor="text1"/>
          <w:sz w:val="20"/>
          <w:szCs w:val="20"/>
          <w:lang w:val="en-GB" w:eastAsia="en-US"/>
        </w:rPr>
        <w:t>E</w:t>
      </w:r>
      <w:r w:rsidRPr="0059020A">
        <w:rPr>
          <w:rFonts w:asciiTheme="majorHAnsi" w:hAnsiTheme="majorHAnsi" w:cstheme="majorHAnsi"/>
          <w:color w:val="000000" w:themeColor="text1"/>
          <w:sz w:val="20"/>
          <w:szCs w:val="20"/>
          <w:lang w:val="en-GB" w:eastAsia="en-US"/>
        </w:rPr>
        <w:t>xamples of Loan and Loan Repayment</w:t>
      </w:r>
    </w:p>
    <w:p w14:paraId="72B840E1" w14:textId="77777777" w:rsidR="006C15F4"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w:t>
      </w:r>
      <w:r>
        <w:rPr>
          <w:rFonts w:asciiTheme="majorHAnsi" w:hAnsiTheme="majorHAnsi" w:cstheme="majorHAnsi"/>
          <w:color w:val="000000" w:themeColor="text1"/>
          <w:sz w:val="20"/>
          <w:szCs w:val="20"/>
          <w:lang w:val="en-GB" w:eastAsia="en-US"/>
        </w:rPr>
        <w:t>8</w:t>
      </w:r>
      <w:r w:rsidRPr="0059020A">
        <w:rPr>
          <w:rFonts w:asciiTheme="majorHAnsi" w:hAnsiTheme="majorHAnsi" w:cstheme="majorHAnsi"/>
          <w:color w:val="000000" w:themeColor="text1"/>
          <w:sz w:val="20"/>
          <w:szCs w:val="20"/>
          <w:lang w:val="en-GB" w:eastAsia="en-US"/>
        </w:rPr>
        <w:t xml:space="preserve">. </w:t>
      </w:r>
      <w:r>
        <w:rPr>
          <w:rFonts w:asciiTheme="majorHAnsi" w:hAnsiTheme="majorHAnsi" w:cstheme="majorHAnsi"/>
          <w:color w:val="000000" w:themeColor="text1"/>
          <w:sz w:val="20"/>
          <w:szCs w:val="20"/>
          <w:lang w:val="en-GB" w:eastAsia="en-US"/>
        </w:rPr>
        <w:t>Questions and Answers for meetings A and B</w:t>
      </w:r>
    </w:p>
    <w:p w14:paraId="219DDD91" w14:textId="77777777" w:rsidR="006C15F4" w:rsidRPr="0059020A"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w:t>
      </w:r>
      <w:r>
        <w:rPr>
          <w:rFonts w:asciiTheme="majorHAnsi" w:hAnsiTheme="majorHAnsi" w:cstheme="majorHAnsi"/>
          <w:color w:val="000000" w:themeColor="text1"/>
          <w:sz w:val="20"/>
          <w:szCs w:val="20"/>
          <w:lang w:val="en-GB" w:eastAsia="en-US"/>
        </w:rPr>
        <w:t>9</w:t>
      </w:r>
      <w:r w:rsidRPr="0059020A">
        <w:rPr>
          <w:rFonts w:asciiTheme="majorHAnsi" w:hAnsiTheme="majorHAnsi" w:cstheme="majorHAnsi"/>
          <w:color w:val="000000" w:themeColor="text1"/>
          <w:sz w:val="20"/>
          <w:szCs w:val="20"/>
          <w:lang w:val="en-GB" w:eastAsia="en-US"/>
        </w:rPr>
        <w:t>. DOs and DONTs for RC</w:t>
      </w:r>
      <w:r>
        <w:rPr>
          <w:rFonts w:asciiTheme="majorHAnsi" w:hAnsiTheme="majorHAnsi" w:cstheme="majorHAnsi"/>
          <w:color w:val="000000" w:themeColor="text1"/>
          <w:sz w:val="20"/>
          <w:szCs w:val="20"/>
          <w:lang w:val="en-GB" w:eastAsia="en-US"/>
        </w:rPr>
        <w:t>RC</w:t>
      </w:r>
      <w:r w:rsidRPr="0059020A">
        <w:rPr>
          <w:rFonts w:asciiTheme="majorHAnsi" w:hAnsiTheme="majorHAnsi" w:cstheme="majorHAnsi"/>
          <w:color w:val="000000" w:themeColor="text1"/>
          <w:sz w:val="20"/>
          <w:szCs w:val="20"/>
          <w:lang w:val="en-GB" w:eastAsia="en-US"/>
        </w:rPr>
        <w:t xml:space="preserve"> Field Staff</w:t>
      </w:r>
    </w:p>
    <w:p w14:paraId="4049D7D2" w14:textId="186444B7" w:rsidR="006C15F4" w:rsidRPr="00482692"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Pr>
          <w:rFonts w:asciiTheme="majorHAnsi" w:hAnsiTheme="majorHAnsi" w:cstheme="majorHAnsi"/>
          <w:color w:val="000000" w:themeColor="text1"/>
          <w:sz w:val="20"/>
          <w:szCs w:val="20"/>
          <w:lang w:val="en-GB" w:eastAsia="en-US"/>
        </w:rPr>
        <w:t xml:space="preserve">2.10. </w:t>
      </w:r>
      <w:r w:rsidRPr="0059020A">
        <w:rPr>
          <w:rFonts w:asciiTheme="majorHAnsi" w:hAnsiTheme="majorHAnsi" w:cstheme="majorHAnsi"/>
          <w:color w:val="000000" w:themeColor="text1"/>
          <w:sz w:val="20"/>
          <w:szCs w:val="20"/>
          <w:lang w:val="en-GB" w:eastAsia="en-US"/>
        </w:rPr>
        <w:t xml:space="preserve">Share-Out </w:t>
      </w:r>
      <w:r>
        <w:rPr>
          <w:rFonts w:asciiTheme="majorHAnsi" w:hAnsiTheme="majorHAnsi" w:cstheme="majorHAnsi"/>
          <w:color w:val="000000" w:themeColor="text1"/>
          <w:sz w:val="20"/>
          <w:szCs w:val="20"/>
          <w:lang w:val="en-GB" w:eastAsia="en-US"/>
        </w:rPr>
        <w:t>M</w:t>
      </w:r>
      <w:r w:rsidRPr="0059020A">
        <w:rPr>
          <w:rFonts w:asciiTheme="majorHAnsi" w:hAnsiTheme="majorHAnsi" w:cstheme="majorHAnsi"/>
          <w:color w:val="000000" w:themeColor="text1"/>
          <w:sz w:val="20"/>
          <w:szCs w:val="20"/>
          <w:lang w:val="en-GB" w:eastAsia="en-US"/>
        </w:rPr>
        <w:t xml:space="preserve">eeting </w:t>
      </w:r>
      <w:r>
        <w:rPr>
          <w:rFonts w:asciiTheme="majorHAnsi" w:hAnsiTheme="majorHAnsi" w:cstheme="majorHAnsi"/>
          <w:color w:val="000000" w:themeColor="text1"/>
          <w:sz w:val="20"/>
          <w:szCs w:val="20"/>
          <w:lang w:val="en-GB" w:eastAsia="en-US"/>
        </w:rPr>
        <w:t>S</w:t>
      </w:r>
      <w:r w:rsidRPr="0059020A">
        <w:rPr>
          <w:rFonts w:asciiTheme="majorHAnsi" w:hAnsiTheme="majorHAnsi" w:cstheme="majorHAnsi"/>
          <w:color w:val="000000" w:themeColor="text1"/>
          <w:sz w:val="20"/>
          <w:szCs w:val="20"/>
          <w:lang w:val="en-GB" w:eastAsia="en-US"/>
        </w:rPr>
        <w:t>teps</w:t>
      </w:r>
    </w:p>
    <w:p w14:paraId="6BE96C74" w14:textId="77777777" w:rsidR="006C15F4" w:rsidRPr="00781140" w:rsidRDefault="006C15F4" w:rsidP="006C15F4">
      <w:pPr>
        <w:spacing w:line="240" w:lineRule="auto"/>
        <w:ind w:left="709" w:firstLine="707"/>
        <w:jc w:val="left"/>
        <w:rPr>
          <w:rFonts w:asciiTheme="majorHAnsi" w:hAnsiTheme="majorHAnsi" w:cstheme="majorHAnsi"/>
          <w:b/>
          <w:i/>
          <w:color w:val="808080" w:themeColor="background1" w:themeShade="80"/>
          <w:sz w:val="20"/>
          <w:szCs w:val="20"/>
          <w:lang w:val="en-GB" w:eastAsia="en-US"/>
        </w:rPr>
      </w:pPr>
      <w:r w:rsidRPr="00781140">
        <w:rPr>
          <w:rFonts w:asciiTheme="majorHAnsi" w:hAnsiTheme="majorHAnsi" w:cstheme="majorHAnsi"/>
          <w:b/>
          <w:i/>
          <w:color w:val="808080" w:themeColor="background1" w:themeShade="80"/>
          <w:sz w:val="20"/>
          <w:szCs w:val="20"/>
          <w:lang w:val="en-GB" w:eastAsia="en-US"/>
        </w:rPr>
        <w:t>Working Tools</w:t>
      </w:r>
    </w:p>
    <w:p w14:paraId="74F27DD2" w14:textId="77777777" w:rsidR="006C15F4" w:rsidRPr="0059020A"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w:t>
      </w:r>
      <w:r>
        <w:rPr>
          <w:rFonts w:asciiTheme="majorHAnsi" w:hAnsiTheme="majorHAnsi" w:cstheme="majorHAnsi"/>
          <w:color w:val="000000" w:themeColor="text1"/>
          <w:sz w:val="20"/>
          <w:szCs w:val="20"/>
          <w:lang w:val="en-GB" w:eastAsia="en-US"/>
        </w:rPr>
        <w:t>11</w:t>
      </w:r>
      <w:r w:rsidRPr="0059020A">
        <w:rPr>
          <w:rFonts w:asciiTheme="majorHAnsi" w:hAnsiTheme="majorHAnsi" w:cstheme="majorHAnsi"/>
          <w:color w:val="000000" w:themeColor="text1"/>
          <w:sz w:val="20"/>
          <w:szCs w:val="20"/>
          <w:lang w:val="en-GB" w:eastAsia="en-US"/>
        </w:rPr>
        <w:t xml:space="preserve">. </w:t>
      </w:r>
      <w:r>
        <w:rPr>
          <w:rFonts w:asciiTheme="majorHAnsi" w:hAnsiTheme="majorHAnsi" w:cstheme="majorHAnsi"/>
          <w:color w:val="000000" w:themeColor="text1"/>
          <w:sz w:val="20"/>
          <w:szCs w:val="20"/>
          <w:lang w:val="en-GB" w:eastAsia="en-US"/>
        </w:rPr>
        <w:t>Financial Activity Calendar Template</w:t>
      </w:r>
    </w:p>
    <w:p w14:paraId="15D1DFD9" w14:textId="77777777" w:rsidR="006C15F4"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2.1</w:t>
      </w:r>
      <w:r>
        <w:rPr>
          <w:rFonts w:asciiTheme="majorHAnsi" w:hAnsiTheme="majorHAnsi" w:cstheme="majorHAnsi"/>
          <w:color w:val="000000" w:themeColor="text1"/>
          <w:sz w:val="20"/>
          <w:szCs w:val="20"/>
          <w:lang w:val="en-GB" w:eastAsia="en-US"/>
        </w:rPr>
        <w:t>2</w:t>
      </w:r>
      <w:r w:rsidRPr="0059020A">
        <w:rPr>
          <w:rFonts w:asciiTheme="majorHAnsi" w:hAnsiTheme="majorHAnsi" w:cstheme="majorHAnsi"/>
          <w:color w:val="000000" w:themeColor="text1"/>
          <w:sz w:val="20"/>
          <w:szCs w:val="20"/>
          <w:lang w:val="en-GB" w:eastAsia="en-US"/>
        </w:rPr>
        <w:t xml:space="preserve">. </w:t>
      </w:r>
      <w:r w:rsidRPr="00F21492">
        <w:rPr>
          <w:rFonts w:asciiTheme="majorHAnsi" w:hAnsiTheme="majorHAnsi" w:cstheme="majorHAnsi"/>
          <w:color w:val="000000" w:themeColor="text1"/>
          <w:sz w:val="20"/>
          <w:szCs w:val="20"/>
          <w:lang w:val="en-GB" w:eastAsia="en-US"/>
        </w:rPr>
        <w:t xml:space="preserve">Management Committee </w:t>
      </w:r>
      <w:r>
        <w:rPr>
          <w:rFonts w:asciiTheme="majorHAnsi" w:hAnsiTheme="majorHAnsi" w:cstheme="majorHAnsi"/>
          <w:color w:val="000000" w:themeColor="text1"/>
          <w:sz w:val="20"/>
          <w:szCs w:val="20"/>
          <w:lang w:val="en-GB" w:eastAsia="en-US"/>
        </w:rPr>
        <w:t xml:space="preserve">– </w:t>
      </w:r>
      <w:r w:rsidRPr="00F21492">
        <w:rPr>
          <w:rFonts w:asciiTheme="majorHAnsi" w:hAnsiTheme="majorHAnsi" w:cstheme="majorHAnsi"/>
          <w:color w:val="000000" w:themeColor="text1"/>
          <w:sz w:val="20"/>
          <w:szCs w:val="20"/>
          <w:lang w:val="en-GB" w:eastAsia="en-US"/>
        </w:rPr>
        <w:t>Characteristics</w:t>
      </w:r>
      <w:r>
        <w:rPr>
          <w:rFonts w:asciiTheme="majorHAnsi" w:hAnsiTheme="majorHAnsi" w:cstheme="majorHAnsi"/>
          <w:color w:val="000000" w:themeColor="text1"/>
          <w:sz w:val="20"/>
          <w:szCs w:val="20"/>
          <w:lang w:val="en-GB" w:eastAsia="en-US"/>
        </w:rPr>
        <w:t xml:space="preserve"> </w:t>
      </w:r>
      <w:r w:rsidRPr="00F21492">
        <w:rPr>
          <w:rFonts w:asciiTheme="majorHAnsi" w:hAnsiTheme="majorHAnsi" w:cstheme="majorHAnsi"/>
          <w:color w:val="000000" w:themeColor="text1"/>
          <w:sz w:val="20"/>
          <w:szCs w:val="20"/>
          <w:lang w:val="en-GB" w:eastAsia="en-US"/>
        </w:rPr>
        <w:t>and Responsibilities</w:t>
      </w:r>
    </w:p>
    <w:p w14:paraId="2F85335E" w14:textId="77777777" w:rsidR="006C15F4" w:rsidRPr="0059020A"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2.1</w:t>
      </w:r>
      <w:r>
        <w:rPr>
          <w:rFonts w:asciiTheme="majorHAnsi" w:hAnsiTheme="majorHAnsi" w:cstheme="majorHAnsi"/>
          <w:color w:val="000000" w:themeColor="text1"/>
          <w:sz w:val="20"/>
          <w:szCs w:val="20"/>
          <w:lang w:val="en-GB" w:eastAsia="en-US"/>
        </w:rPr>
        <w:t>3</w:t>
      </w:r>
      <w:r w:rsidRPr="0059020A">
        <w:rPr>
          <w:rFonts w:asciiTheme="majorHAnsi" w:hAnsiTheme="majorHAnsi" w:cstheme="majorHAnsi"/>
          <w:color w:val="000000" w:themeColor="text1"/>
          <w:sz w:val="20"/>
          <w:szCs w:val="20"/>
          <w:lang w:val="en-GB" w:eastAsia="en-US"/>
        </w:rPr>
        <w:t xml:space="preserve">. </w:t>
      </w:r>
      <w:r>
        <w:rPr>
          <w:rFonts w:asciiTheme="majorHAnsi" w:hAnsiTheme="majorHAnsi" w:cstheme="majorHAnsi"/>
          <w:color w:val="000000" w:themeColor="text1"/>
          <w:sz w:val="20"/>
          <w:szCs w:val="20"/>
          <w:lang w:val="en-GB" w:eastAsia="en-US"/>
        </w:rPr>
        <w:t>Guiding Script for</w:t>
      </w:r>
      <w:r w:rsidRPr="0059020A">
        <w:rPr>
          <w:rFonts w:asciiTheme="majorHAnsi" w:hAnsiTheme="majorHAnsi" w:cstheme="majorHAnsi"/>
          <w:color w:val="000000" w:themeColor="text1"/>
          <w:sz w:val="20"/>
          <w:szCs w:val="20"/>
          <w:lang w:val="en-GB" w:eastAsia="en-US"/>
        </w:rPr>
        <w:t xml:space="preserve"> Financial Meeting Procedures</w:t>
      </w:r>
    </w:p>
    <w:p w14:paraId="24106515" w14:textId="77777777" w:rsidR="006C15F4"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2.1</w:t>
      </w:r>
      <w:r>
        <w:rPr>
          <w:rFonts w:asciiTheme="majorHAnsi" w:hAnsiTheme="majorHAnsi" w:cstheme="majorHAnsi"/>
          <w:color w:val="000000" w:themeColor="text1"/>
          <w:sz w:val="20"/>
          <w:szCs w:val="20"/>
          <w:lang w:val="en-GB" w:eastAsia="en-US"/>
        </w:rPr>
        <w:t>4</w:t>
      </w:r>
      <w:r w:rsidRPr="0059020A">
        <w:rPr>
          <w:rFonts w:asciiTheme="majorHAnsi" w:hAnsiTheme="majorHAnsi" w:cstheme="majorHAnsi"/>
          <w:color w:val="000000" w:themeColor="text1"/>
          <w:sz w:val="20"/>
          <w:szCs w:val="20"/>
          <w:lang w:val="en-GB" w:eastAsia="en-US"/>
        </w:rPr>
        <w:t>. Passbooks Template</w:t>
      </w:r>
    </w:p>
    <w:p w14:paraId="2402987E" w14:textId="77777777" w:rsidR="006C15F4" w:rsidRPr="0059020A"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2.1</w:t>
      </w:r>
      <w:r>
        <w:rPr>
          <w:rFonts w:asciiTheme="majorHAnsi" w:hAnsiTheme="majorHAnsi" w:cstheme="majorHAnsi"/>
          <w:color w:val="000000" w:themeColor="text1"/>
          <w:sz w:val="20"/>
          <w:szCs w:val="20"/>
          <w:lang w:val="en-GB" w:eastAsia="en-US"/>
        </w:rPr>
        <w:t>5</w:t>
      </w:r>
      <w:r w:rsidRPr="0059020A">
        <w:rPr>
          <w:rFonts w:asciiTheme="majorHAnsi" w:hAnsiTheme="majorHAnsi" w:cstheme="majorHAnsi"/>
          <w:color w:val="000000" w:themeColor="text1"/>
          <w:sz w:val="20"/>
          <w:szCs w:val="20"/>
          <w:lang w:val="en-GB" w:eastAsia="en-US"/>
        </w:rPr>
        <w:t>. Book Record for Transactions</w:t>
      </w:r>
      <w:r>
        <w:rPr>
          <w:rFonts w:asciiTheme="majorHAnsi" w:hAnsiTheme="majorHAnsi" w:cstheme="majorHAnsi"/>
          <w:color w:val="000000" w:themeColor="text1"/>
          <w:sz w:val="20"/>
          <w:szCs w:val="20"/>
          <w:lang w:val="en-GB" w:eastAsia="en-US"/>
        </w:rPr>
        <w:t xml:space="preserve"> Template</w:t>
      </w:r>
    </w:p>
    <w:p w14:paraId="12A0E6A7" w14:textId="77777777" w:rsidR="006C15F4" w:rsidRPr="00F21492"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Pr>
          <w:rFonts w:asciiTheme="majorHAnsi" w:hAnsiTheme="majorHAnsi" w:cstheme="majorHAnsi"/>
          <w:color w:val="000000" w:themeColor="text1"/>
          <w:sz w:val="20"/>
          <w:szCs w:val="20"/>
          <w:lang w:val="en-GB" w:eastAsia="en-US"/>
        </w:rPr>
        <w:t>2.16. Members Earnings Calculation Template</w:t>
      </w:r>
    </w:p>
    <w:p w14:paraId="41BD5615" w14:textId="77777777" w:rsidR="006C15F4" w:rsidRPr="0059020A"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sidRPr="00F21492">
        <w:rPr>
          <w:rFonts w:asciiTheme="majorHAnsi" w:hAnsiTheme="majorHAnsi" w:cstheme="majorHAnsi"/>
          <w:color w:val="000000" w:themeColor="text1"/>
          <w:sz w:val="20"/>
          <w:szCs w:val="20"/>
          <w:lang w:val="en-GB" w:eastAsia="en-US"/>
        </w:rPr>
        <w:t>2.1</w:t>
      </w:r>
      <w:r>
        <w:rPr>
          <w:rFonts w:asciiTheme="majorHAnsi" w:hAnsiTheme="majorHAnsi" w:cstheme="majorHAnsi"/>
          <w:color w:val="000000" w:themeColor="text1"/>
          <w:sz w:val="20"/>
          <w:szCs w:val="20"/>
          <w:lang w:val="en-GB" w:eastAsia="en-US"/>
        </w:rPr>
        <w:t>7</w:t>
      </w:r>
      <w:r w:rsidRPr="00F21492">
        <w:rPr>
          <w:rFonts w:asciiTheme="majorHAnsi" w:hAnsiTheme="majorHAnsi" w:cstheme="majorHAnsi"/>
          <w:color w:val="000000" w:themeColor="text1"/>
          <w:sz w:val="20"/>
          <w:szCs w:val="20"/>
          <w:lang w:val="en-GB" w:eastAsia="en-US"/>
        </w:rPr>
        <w:t xml:space="preserve">. </w:t>
      </w:r>
      <w:r w:rsidRPr="0059020A">
        <w:rPr>
          <w:rFonts w:asciiTheme="majorHAnsi" w:hAnsiTheme="majorHAnsi" w:cstheme="majorHAnsi"/>
          <w:color w:val="000000" w:themeColor="text1"/>
          <w:sz w:val="20"/>
          <w:szCs w:val="20"/>
          <w:lang w:val="en-GB" w:eastAsia="en-US"/>
        </w:rPr>
        <w:t>Saving Kit Items</w:t>
      </w:r>
    </w:p>
    <w:p w14:paraId="179C2D10" w14:textId="77777777" w:rsidR="006C15F4"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Pr>
          <w:rFonts w:asciiTheme="majorHAnsi" w:hAnsiTheme="majorHAnsi" w:cstheme="majorHAnsi"/>
          <w:color w:val="000000" w:themeColor="text1"/>
          <w:sz w:val="20"/>
          <w:szCs w:val="20"/>
          <w:lang w:val="en-GB" w:eastAsia="en-US"/>
        </w:rPr>
        <w:t>2.18. SCGs Constitution Te</w:t>
      </w:r>
      <w:r w:rsidRPr="00F21492">
        <w:rPr>
          <w:rFonts w:asciiTheme="majorHAnsi" w:hAnsiTheme="majorHAnsi" w:cstheme="majorHAnsi"/>
          <w:color w:val="000000" w:themeColor="text1"/>
          <w:sz w:val="20"/>
          <w:szCs w:val="20"/>
          <w:lang w:val="en-GB" w:eastAsia="en-US"/>
        </w:rPr>
        <w:t>mplate</w:t>
      </w:r>
    </w:p>
    <w:p w14:paraId="5D797296" w14:textId="77777777" w:rsidR="006C15F4" w:rsidRPr="00781140" w:rsidRDefault="006C15F4" w:rsidP="006C15F4">
      <w:pPr>
        <w:spacing w:line="240" w:lineRule="auto"/>
        <w:ind w:left="708" w:firstLine="708"/>
        <w:rPr>
          <w:rFonts w:asciiTheme="majorHAnsi" w:hAnsiTheme="majorHAnsi" w:cstheme="majorHAnsi"/>
          <w:b/>
          <w:i/>
          <w:color w:val="808080" w:themeColor="background1" w:themeShade="80"/>
          <w:sz w:val="20"/>
          <w:szCs w:val="20"/>
          <w:lang w:val="en-GB" w:eastAsia="en-US"/>
        </w:rPr>
      </w:pPr>
      <w:r w:rsidRPr="00781140">
        <w:rPr>
          <w:rFonts w:asciiTheme="majorHAnsi" w:hAnsiTheme="majorHAnsi" w:cstheme="majorHAnsi"/>
          <w:b/>
          <w:i/>
          <w:color w:val="808080" w:themeColor="background1" w:themeShade="80"/>
          <w:sz w:val="20"/>
          <w:szCs w:val="20"/>
          <w:lang w:val="en-GB" w:eastAsia="en-US"/>
        </w:rPr>
        <w:t>Monitoring Tools</w:t>
      </w:r>
    </w:p>
    <w:p w14:paraId="172DD20A" w14:textId="77777777" w:rsidR="006C15F4" w:rsidRDefault="006C15F4" w:rsidP="006C15F4">
      <w:pPr>
        <w:spacing w:line="240" w:lineRule="auto"/>
        <w:ind w:left="709"/>
        <w:jc w:val="left"/>
        <w:rPr>
          <w:rFonts w:asciiTheme="majorHAnsi" w:hAnsiTheme="majorHAnsi" w:cstheme="majorHAnsi"/>
          <w:color w:val="000000" w:themeColor="text1"/>
          <w:sz w:val="20"/>
          <w:szCs w:val="20"/>
          <w:lang w:val="en-GB" w:eastAsia="en-US"/>
        </w:rPr>
      </w:pPr>
      <w:r>
        <w:rPr>
          <w:rFonts w:asciiTheme="majorHAnsi" w:hAnsiTheme="majorHAnsi" w:cstheme="majorHAnsi"/>
          <w:color w:val="000000" w:themeColor="text1"/>
          <w:sz w:val="20"/>
          <w:szCs w:val="20"/>
          <w:lang w:val="en-GB" w:eastAsia="en-US"/>
        </w:rPr>
        <w:t>2.19. SCG Health Diagnosis</w:t>
      </w:r>
    </w:p>
    <w:p w14:paraId="53DF928A" w14:textId="77777777" w:rsidR="006C15F4" w:rsidRPr="0059020A" w:rsidRDefault="006C15F4" w:rsidP="006C15F4">
      <w:pPr>
        <w:ind w:left="709"/>
        <w:rPr>
          <w:rFonts w:asciiTheme="majorHAnsi" w:hAnsiTheme="majorHAnsi" w:cstheme="majorHAnsi"/>
          <w:color w:val="000000" w:themeColor="text1"/>
          <w:sz w:val="20"/>
          <w:szCs w:val="20"/>
          <w:lang w:val="en-GB" w:eastAsia="en-US"/>
        </w:rPr>
      </w:pPr>
      <w:r w:rsidRPr="0059020A">
        <w:rPr>
          <w:rFonts w:asciiTheme="majorHAnsi" w:hAnsiTheme="majorHAnsi" w:cstheme="majorHAnsi"/>
          <w:color w:val="000000" w:themeColor="text1"/>
          <w:sz w:val="20"/>
          <w:szCs w:val="20"/>
          <w:lang w:val="en-GB" w:eastAsia="en-US"/>
        </w:rPr>
        <w:t>2.</w:t>
      </w:r>
      <w:r>
        <w:rPr>
          <w:rFonts w:asciiTheme="majorHAnsi" w:hAnsiTheme="majorHAnsi" w:cstheme="majorHAnsi"/>
          <w:color w:val="000000" w:themeColor="text1"/>
          <w:sz w:val="20"/>
          <w:szCs w:val="20"/>
          <w:lang w:val="en-GB" w:eastAsia="en-US"/>
        </w:rPr>
        <w:t>20</w:t>
      </w:r>
      <w:r w:rsidRPr="0059020A">
        <w:rPr>
          <w:rFonts w:asciiTheme="majorHAnsi" w:hAnsiTheme="majorHAnsi" w:cstheme="majorHAnsi"/>
          <w:color w:val="000000" w:themeColor="text1"/>
          <w:sz w:val="20"/>
          <w:szCs w:val="20"/>
          <w:lang w:val="en-GB" w:eastAsia="en-US"/>
        </w:rPr>
        <w:t>. RC</w:t>
      </w:r>
      <w:r>
        <w:rPr>
          <w:rFonts w:asciiTheme="majorHAnsi" w:hAnsiTheme="majorHAnsi" w:cstheme="majorHAnsi"/>
          <w:color w:val="000000" w:themeColor="text1"/>
          <w:sz w:val="20"/>
          <w:szCs w:val="20"/>
          <w:lang w:val="en-GB" w:eastAsia="en-US"/>
        </w:rPr>
        <w:t>RC FS Transaction</w:t>
      </w:r>
      <w:r w:rsidRPr="0059020A">
        <w:rPr>
          <w:rFonts w:asciiTheme="majorHAnsi" w:hAnsiTheme="majorHAnsi" w:cstheme="majorHAnsi"/>
          <w:color w:val="000000" w:themeColor="text1"/>
          <w:sz w:val="20"/>
          <w:szCs w:val="20"/>
          <w:lang w:val="en-GB" w:eastAsia="en-US"/>
        </w:rPr>
        <w:t xml:space="preserve"> Monitoring</w:t>
      </w:r>
    </w:p>
    <w:p w14:paraId="10EE39D8" w14:textId="430587DB" w:rsidR="006C15F4" w:rsidRPr="00196444" w:rsidRDefault="006C15F4" w:rsidP="006C15F4">
      <w:pPr>
        <w:ind w:left="352" w:firstLine="357"/>
        <w:rPr>
          <w:lang w:val="en-GB" w:eastAsia="en-US"/>
        </w:rPr>
      </w:pPr>
      <w:r w:rsidRPr="0059020A">
        <w:rPr>
          <w:rFonts w:asciiTheme="majorHAnsi" w:hAnsiTheme="majorHAnsi" w:cstheme="majorHAnsi"/>
          <w:color w:val="000000" w:themeColor="text1"/>
          <w:sz w:val="20"/>
          <w:szCs w:val="20"/>
          <w:lang w:val="en-GB" w:eastAsia="en-US"/>
        </w:rPr>
        <w:t>2.</w:t>
      </w:r>
      <w:r>
        <w:rPr>
          <w:rFonts w:asciiTheme="majorHAnsi" w:hAnsiTheme="majorHAnsi" w:cstheme="majorHAnsi"/>
          <w:color w:val="000000" w:themeColor="text1"/>
          <w:sz w:val="20"/>
          <w:szCs w:val="20"/>
          <w:lang w:val="en-GB" w:eastAsia="en-US"/>
        </w:rPr>
        <w:t>21</w:t>
      </w:r>
      <w:r w:rsidRPr="0059020A">
        <w:rPr>
          <w:rFonts w:asciiTheme="majorHAnsi" w:hAnsiTheme="majorHAnsi" w:cstheme="majorHAnsi"/>
          <w:color w:val="000000" w:themeColor="text1"/>
          <w:sz w:val="20"/>
          <w:szCs w:val="20"/>
          <w:lang w:val="en-GB" w:eastAsia="en-US"/>
        </w:rPr>
        <w:t xml:space="preserve">. </w:t>
      </w:r>
      <w:r>
        <w:rPr>
          <w:rFonts w:asciiTheme="majorHAnsi" w:hAnsiTheme="majorHAnsi" w:cstheme="majorHAnsi"/>
          <w:color w:val="000000" w:themeColor="text1"/>
          <w:sz w:val="20"/>
          <w:szCs w:val="20"/>
          <w:lang w:val="en-GB" w:eastAsia="en-US"/>
        </w:rPr>
        <w:t>End of Saving Cycle SCG Member Survey</w:t>
      </w:r>
    </w:p>
    <w:sectPr w:rsidR="006C15F4" w:rsidRPr="00196444" w:rsidSect="006B3643">
      <w:type w:val="continuous"/>
      <w:pgSz w:w="12240" w:h="15840" w:code="1"/>
      <w:pgMar w:top="1440" w:right="1440" w:bottom="1440" w:left="1440" w:header="720" w:footer="72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6349A" w14:textId="77777777" w:rsidR="006B3643" w:rsidRDefault="006B3643" w:rsidP="00853074">
      <w:r>
        <w:separator/>
      </w:r>
    </w:p>
  </w:endnote>
  <w:endnote w:type="continuationSeparator" w:id="0">
    <w:p w14:paraId="2BF6349B" w14:textId="77777777" w:rsidR="006B3643" w:rsidRDefault="006B3643" w:rsidP="00853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6349E" w14:textId="77777777" w:rsidR="006B3643" w:rsidRDefault="00DD262B" w:rsidP="00853074">
    <w:pPr>
      <w:pStyle w:val="Piedepgina"/>
    </w:pPr>
    <w:sdt>
      <w:sdtPr>
        <w:rPr>
          <w:rFonts w:asciiTheme="majorHAnsi" w:eastAsiaTheme="majorEastAsia" w:hAnsiTheme="majorHAnsi" w:cstheme="majorBidi"/>
        </w:rPr>
        <w:id w:val="-1799673044"/>
        <w:temporary/>
        <w:showingPlcHdr/>
      </w:sdtPr>
      <w:sdtEndPr/>
      <w:sdtContent>
        <w:r w:rsidR="006B3643">
          <w:rPr>
            <w:rFonts w:asciiTheme="majorHAnsi" w:eastAsiaTheme="majorEastAsia" w:hAnsiTheme="majorHAnsi" w:cstheme="majorBidi"/>
          </w:rPr>
          <w:t>[Type text]</w:t>
        </w:r>
      </w:sdtContent>
    </w:sdt>
    <w:r w:rsidR="006B3643">
      <w:fldChar w:fldCharType="begin"/>
    </w:r>
    <w:r w:rsidR="006B3643">
      <w:rPr>
        <w:rFonts w:ascii="Calibri" w:hAnsi="Calibri"/>
      </w:rPr>
      <w:instrText>[Escriba texto]</w:instrText>
    </w:r>
    <w:r w:rsidR="006B3643">
      <w:fldChar w:fldCharType="separate"/>
    </w:r>
    <w:r w:rsidR="006B3643">
      <w:rPr>
        <w:rFonts w:ascii="Calibri" w:hAnsi="Calibri"/>
      </w:rPr>
      <w:t xml:space="preserve">Página </w:t>
    </w:r>
    <w:r w:rsidR="006B3643">
      <w:rPr>
        <w:rFonts w:asciiTheme="majorHAnsi" w:eastAsiaTheme="majorEastAsia" w:hAnsiTheme="majorHAnsi" w:cstheme="majorBidi"/>
        <w:noProof/>
      </w:rPr>
      <w:fldChar w:fldCharType="end"/>
    </w:r>
    <w:r w:rsidR="006B3643">
      <w:t xml:space="preserve"> PAGE   \* MERGEFORMAT </w:t>
    </w:r>
    <w:r w:rsidR="006B3643">
      <w:rPr>
        <w:noProof/>
        <w:lang w:val="en-GB" w:eastAsia="en-GB"/>
      </w:rPr>
      <mc:AlternateContent>
        <mc:Choice Requires="wpg">
          <w:drawing>
            <wp:anchor distT="0" distB="0" distL="114300" distR="114300" simplePos="0" relativeHeight="251659264" behindDoc="0" locked="0" layoutInCell="0" allowOverlap="1" wp14:anchorId="2BF634A5" wp14:editId="2BF634A6">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7397E3EB"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6B3643">
      <w:rPr>
        <w:noProof/>
        <w:lang w:val="en-GB" w:eastAsia="en-GB"/>
      </w:rPr>
      <mc:AlternateContent>
        <mc:Choice Requires="wps">
          <w:drawing>
            <wp:anchor distT="0" distB="0" distL="114300" distR="114300" simplePos="0" relativeHeight="251661312" behindDoc="0" locked="0" layoutInCell="1" allowOverlap="1" wp14:anchorId="2BF634A7" wp14:editId="2BF634A8">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D749AEF"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red [3208]" strokecolor="red [3204]">
              <w10:wrap anchorx="margin" anchory="page"/>
            </v:rect>
          </w:pict>
        </mc:Fallback>
      </mc:AlternateContent>
    </w:r>
    <w:r w:rsidR="006B3643">
      <w:rPr>
        <w:noProof/>
        <w:lang w:val="en-GB" w:eastAsia="en-GB"/>
      </w:rPr>
      <mc:AlternateContent>
        <mc:Choice Requires="wps">
          <w:drawing>
            <wp:anchor distT="0" distB="0" distL="114300" distR="114300" simplePos="0" relativeHeight="251660288" behindDoc="0" locked="0" layoutInCell="1" allowOverlap="1" wp14:anchorId="2BF634A9" wp14:editId="2BF634AA">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E34F914"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red [3208]" strokecolor="red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60393"/>
      <w:docPartObj>
        <w:docPartGallery w:val="Page Numbers (Bottom of Page)"/>
        <w:docPartUnique/>
      </w:docPartObj>
    </w:sdtPr>
    <w:sdtEndPr/>
    <w:sdtContent>
      <w:p w14:paraId="0E1C912D" w14:textId="31EA0EE2" w:rsidR="006B3643" w:rsidRDefault="006B3643">
        <w:pPr>
          <w:pStyle w:val="Piedepgina"/>
          <w:jc w:val="right"/>
        </w:pPr>
        <w:r>
          <w:fldChar w:fldCharType="begin"/>
        </w:r>
        <w:r>
          <w:instrText>PAGE   \* MERGEFORMAT</w:instrText>
        </w:r>
        <w:r>
          <w:fldChar w:fldCharType="separate"/>
        </w:r>
        <w:r>
          <w:rPr>
            <w:lang w:val="es-ES"/>
          </w:rPr>
          <w:t>2</w:t>
        </w:r>
        <w:r>
          <w:fldChar w:fldCharType="end"/>
        </w:r>
      </w:p>
    </w:sdtContent>
  </w:sdt>
  <w:p w14:paraId="3DD777D2" w14:textId="77777777" w:rsidR="006B3643" w:rsidRDefault="006B364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001193"/>
      <w:docPartObj>
        <w:docPartGallery w:val="Page Numbers (Bottom of Page)"/>
        <w:docPartUnique/>
      </w:docPartObj>
    </w:sdtPr>
    <w:sdtEndPr/>
    <w:sdtContent>
      <w:p w14:paraId="4D71BE0F" w14:textId="77777777" w:rsidR="00387667" w:rsidRDefault="00387667" w:rsidP="000547E9">
        <w:pPr>
          <w:pStyle w:val="Piedepgina"/>
          <w:jc w:val="right"/>
        </w:pPr>
      </w:p>
      <w:p w14:paraId="770DAAC0" w14:textId="26EF8298" w:rsidR="006B3643" w:rsidRDefault="00DD262B" w:rsidP="000547E9">
        <w:pPr>
          <w:pStyle w:val="Piedepgina"/>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63497" w14:textId="77777777" w:rsidR="006B3643" w:rsidRDefault="006B3643" w:rsidP="00853074">
      <w:r>
        <w:separator/>
      </w:r>
    </w:p>
  </w:footnote>
  <w:footnote w:type="continuationSeparator" w:id="0">
    <w:p w14:paraId="2BF63498" w14:textId="77777777" w:rsidR="006B3643" w:rsidRDefault="006B3643" w:rsidP="00853074">
      <w:r>
        <w:separator/>
      </w:r>
    </w:p>
  </w:footnote>
  <w:footnote w:type="continuationNotice" w:id="1">
    <w:p w14:paraId="2BF63499" w14:textId="77777777" w:rsidR="006B3643" w:rsidRDefault="006B3643" w:rsidP="00853074">
      <w: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6349C" w14:textId="77777777" w:rsidR="006B3643" w:rsidRDefault="006B3643" w:rsidP="00853074">
    <w:pPr>
      <w:pStyle w:val="Encabezado"/>
      <w:rPr>
        <w:rFonts w:asciiTheme="majorHAnsi" w:eastAsiaTheme="majorEastAsia" w:hAnsiTheme="majorHAnsi" w:cstheme="majorBidi"/>
      </w:rPr>
    </w:pPr>
    <w:r>
      <w:t>Plan de marketing de Adventure Works</w:t>
    </w:r>
  </w:p>
  <w:p w14:paraId="2BF6349D" w14:textId="77777777" w:rsidR="006B3643" w:rsidRDefault="006B3643" w:rsidP="00853074">
    <w:pPr>
      <w:pStyle w:val="Encabezado"/>
    </w:pPr>
    <w:r>
      <w:rPr>
        <w:noProof/>
        <w:lang w:val="en-GB" w:eastAsia="en-GB"/>
      </w:rPr>
      <mc:AlternateContent>
        <mc:Choice Requires="wpg">
          <w:drawing>
            <wp:anchor distT="0" distB="0" distL="114300" distR="114300" simplePos="0" relativeHeight="251665408" behindDoc="0" locked="0" layoutInCell="1" allowOverlap="1" wp14:anchorId="2BF6349F" wp14:editId="2BF634A0">
              <wp:simplePos x="0" y="0"/>
              <wp:positionH relativeFrom="page">
                <wp:align>center</wp:align>
              </wp:positionH>
              <wp:positionV relativeFrom="page">
                <wp:align>top</wp:align>
              </wp:positionV>
              <wp:extent cx="10047605" cy="914400"/>
              <wp:effectExtent l="0" t="0" r="19050"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4A63438A"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2BF634A1" wp14:editId="2BF634A2">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E5A8B35"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red [3208]" strokecolor="red [3204]">
              <w10:wrap anchorx="margin" anchory="page"/>
            </v:rec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2BF634A3" wp14:editId="2BF634A4">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6D713AA"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red [3208]" strokecolor="red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A436F" w14:textId="4B95BBE6" w:rsidR="006B3643" w:rsidRDefault="00A851CD">
    <w:pPr>
      <w:pStyle w:val="Encabezado"/>
      <w:jc w:val="right"/>
    </w:pPr>
    <w:r>
      <w:rPr>
        <w:noProof/>
      </w:rPr>
      <w:drawing>
        <wp:anchor distT="0" distB="0" distL="114300" distR="114300" simplePos="0" relativeHeight="251667456" behindDoc="0" locked="0" layoutInCell="1" allowOverlap="1" wp14:anchorId="4A5646EA" wp14:editId="437DA381">
          <wp:simplePos x="0" y="0"/>
          <wp:positionH relativeFrom="margin">
            <wp:align>center</wp:align>
          </wp:positionH>
          <wp:positionV relativeFrom="paragraph">
            <wp:posOffset>-236220</wp:posOffset>
          </wp:positionV>
          <wp:extent cx="1614170" cy="434340"/>
          <wp:effectExtent l="0" t="0" r="5080" b="3810"/>
          <wp:wrapSquare wrapText="bothSides"/>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logo ENG - 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614170" cy="434340"/>
                  </a:xfrm>
                  <a:prstGeom prst="rect">
                    <a:avLst/>
                  </a:prstGeom>
                </pic:spPr>
              </pic:pic>
            </a:graphicData>
          </a:graphic>
          <wp14:sizeRelH relativeFrom="margin">
            <wp14:pctWidth>0</wp14:pctWidth>
          </wp14:sizeRelH>
          <wp14:sizeRelV relativeFrom="margin">
            <wp14:pctHeight>0</wp14:pctHeight>
          </wp14:sizeRelV>
        </wp:anchor>
      </w:drawing>
    </w:r>
  </w:p>
  <w:p w14:paraId="2B8738C2" w14:textId="77777777" w:rsidR="006B3643" w:rsidRDefault="006B364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1723E" w14:textId="51ADE15F" w:rsidR="006B3643" w:rsidRDefault="006B3643">
    <w:pPr>
      <w:pStyle w:val="Encabezado"/>
    </w:pPr>
  </w:p>
  <w:p w14:paraId="5EE827FC" w14:textId="77777777" w:rsidR="006B3643" w:rsidRDefault="006B36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BF634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1578"/>
      </v:shape>
    </w:pict>
  </w:numPicBullet>
  <w:abstractNum w:abstractNumId="0" w15:restartNumberingAfterBreak="0">
    <w:nsid w:val="FFFFFFFE"/>
    <w:multiLevelType w:val="singleLevel"/>
    <w:tmpl w:val="FFFFFFFF"/>
    <w:lvl w:ilvl="0">
      <w:numFmt w:val="decimal"/>
      <w:pStyle w:val="Listaconvietas"/>
      <w:lvlText w:val="*"/>
      <w:lvlJc w:val="left"/>
    </w:lvl>
  </w:abstractNum>
  <w:abstractNum w:abstractNumId="1" w15:restartNumberingAfterBreak="0">
    <w:nsid w:val="018624E3"/>
    <w:multiLevelType w:val="hybridMultilevel"/>
    <w:tmpl w:val="6806060C"/>
    <w:lvl w:ilvl="0" w:tplc="0C0A000F">
      <w:start w:val="1"/>
      <w:numFmt w:val="decimal"/>
      <w:lvlText w:val="%1."/>
      <w:lvlJc w:val="left"/>
      <w:pPr>
        <w:ind w:left="360" w:hanging="360"/>
      </w:pPr>
    </w:lvl>
    <w:lvl w:ilvl="1" w:tplc="0809000F">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1B07DB5"/>
    <w:multiLevelType w:val="multilevel"/>
    <w:tmpl w:val="FC7A5E00"/>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28B4F4B"/>
    <w:multiLevelType w:val="multilevel"/>
    <w:tmpl w:val="552E5B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954790"/>
    <w:multiLevelType w:val="hybridMultilevel"/>
    <w:tmpl w:val="68D8A8D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06720249"/>
    <w:multiLevelType w:val="hybridMultilevel"/>
    <w:tmpl w:val="D6D8B4FA"/>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6" w15:restartNumberingAfterBreak="0">
    <w:nsid w:val="07F61035"/>
    <w:multiLevelType w:val="hybridMultilevel"/>
    <w:tmpl w:val="20ACEFAA"/>
    <w:lvl w:ilvl="0" w:tplc="0C0A0001">
      <w:start w:val="1"/>
      <w:numFmt w:val="bullet"/>
      <w:lvlText w:val=""/>
      <w:lvlJc w:val="left"/>
      <w:pPr>
        <w:ind w:left="717" w:hanging="360"/>
      </w:pPr>
      <w:rPr>
        <w:rFonts w:ascii="Symbol" w:hAnsi="Symbol" w:hint="default"/>
      </w:rPr>
    </w:lvl>
    <w:lvl w:ilvl="1" w:tplc="A3021028">
      <w:numFmt w:val="bullet"/>
      <w:lvlText w:val="•"/>
      <w:lvlJc w:val="left"/>
      <w:pPr>
        <w:ind w:left="1437" w:hanging="360"/>
      </w:pPr>
      <w:rPr>
        <w:rFonts w:ascii="Calibri" w:eastAsiaTheme="minorHAnsi" w:hAnsi="Calibri" w:cstheme="minorBidi" w:hint="default"/>
      </w:rPr>
    </w:lvl>
    <w:lvl w:ilvl="2" w:tplc="CE3A2B1E">
      <w:start w:val="1"/>
      <w:numFmt w:val="upperRoman"/>
      <w:lvlText w:val="%3."/>
      <w:lvlJc w:val="left"/>
      <w:pPr>
        <w:ind w:left="2697" w:hanging="720"/>
      </w:pPr>
      <w:rPr>
        <w:rFonts w:hint="default"/>
      </w:r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7" w15:restartNumberingAfterBreak="0">
    <w:nsid w:val="0AD55057"/>
    <w:multiLevelType w:val="hybridMultilevel"/>
    <w:tmpl w:val="BF8A84E8"/>
    <w:lvl w:ilvl="0" w:tplc="32DA2C34">
      <w:start w:val="4"/>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B6D0A66"/>
    <w:multiLevelType w:val="hybridMultilevel"/>
    <w:tmpl w:val="3926E0D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0EB1431A"/>
    <w:multiLevelType w:val="multilevel"/>
    <w:tmpl w:val="0D920EC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07354F"/>
    <w:multiLevelType w:val="hybridMultilevel"/>
    <w:tmpl w:val="C1EAA5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98110FB"/>
    <w:multiLevelType w:val="hybridMultilevel"/>
    <w:tmpl w:val="D8143A5A"/>
    <w:lvl w:ilvl="0" w:tplc="E7CAEDD6">
      <w:start w:val="1"/>
      <w:numFmt w:val="decimal"/>
      <w:lvlText w:val="%1."/>
      <w:lvlJc w:val="left"/>
      <w:pPr>
        <w:ind w:left="360" w:hanging="360"/>
      </w:pPr>
      <w:rPr>
        <w:i w:val="0"/>
      </w:rPr>
    </w:lvl>
    <w:lvl w:ilvl="1" w:tplc="A3021028">
      <w:numFmt w:val="bullet"/>
      <w:lvlText w:val="•"/>
      <w:lvlJc w:val="left"/>
      <w:pPr>
        <w:ind w:left="1080" w:hanging="360"/>
      </w:pPr>
      <w:rPr>
        <w:rFonts w:ascii="Calibri" w:eastAsiaTheme="minorHAnsi" w:hAnsi="Calibri" w:cstheme="minorBidi"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19BE45C3"/>
    <w:multiLevelType w:val="multilevel"/>
    <w:tmpl w:val="A25887B4"/>
    <w:lvl w:ilvl="0">
      <w:start w:val="1"/>
      <w:numFmt w:val="decimal"/>
      <w:lvlText w:val="%1."/>
      <w:lvlJc w:val="left"/>
      <w:pPr>
        <w:ind w:left="360" w:hanging="360"/>
      </w:pPr>
    </w:lvl>
    <w:lvl w:ilvl="1">
      <w:start w:val="2"/>
      <w:numFmt w:val="decimal"/>
      <w:isLgl/>
      <w:lvlText w:val="%1.%2."/>
      <w:lvlJc w:val="left"/>
      <w:pPr>
        <w:ind w:left="675" w:hanging="49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3" w15:restartNumberingAfterBreak="0">
    <w:nsid w:val="1D4468FA"/>
    <w:multiLevelType w:val="hybridMultilevel"/>
    <w:tmpl w:val="952C680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1E850E34"/>
    <w:multiLevelType w:val="hybridMultilevel"/>
    <w:tmpl w:val="52725470"/>
    <w:lvl w:ilvl="0" w:tplc="EDD82456">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0092CAF"/>
    <w:multiLevelType w:val="hybridMultilevel"/>
    <w:tmpl w:val="E7205E76"/>
    <w:lvl w:ilvl="0" w:tplc="E83CEC32">
      <w:start w:val="1"/>
      <w:numFmt w:val="decimal"/>
      <w:pStyle w:val="Listanumerada"/>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1F7884"/>
    <w:multiLevelType w:val="hybridMultilevel"/>
    <w:tmpl w:val="233AD35A"/>
    <w:lvl w:ilvl="0" w:tplc="08090001">
      <w:start w:val="1"/>
      <w:numFmt w:val="bullet"/>
      <w:lvlText w:val=""/>
      <w:lvlJc w:val="left"/>
      <w:pPr>
        <w:ind w:left="360" w:hanging="360"/>
      </w:pPr>
      <w:rPr>
        <w:rFonts w:ascii="Symbol" w:hAnsi="Symbol" w:hint="default"/>
      </w:rPr>
    </w:lvl>
    <w:lvl w:ilvl="1" w:tplc="C7163ABC">
      <w:start w:val="1"/>
      <w:numFmt w:val="decimal"/>
      <w:lvlText w:val="%2."/>
      <w:lvlJc w:val="left"/>
      <w:pPr>
        <w:ind w:left="1080" w:hanging="360"/>
      </w:pPr>
      <w:rPr>
        <w:rFonts w:asciiTheme="minorHAnsi" w:eastAsiaTheme="minorEastAsia" w:hAnsiTheme="minorHAnsi" w:cstheme="minorBidi"/>
      </w:rPr>
    </w:lvl>
    <w:lvl w:ilvl="2" w:tplc="0C0A001B" w:tentative="1">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20690BEC"/>
    <w:multiLevelType w:val="hybridMultilevel"/>
    <w:tmpl w:val="35AED4B0"/>
    <w:lvl w:ilvl="0" w:tplc="F72CDE1A">
      <w:start w:val="3"/>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3DF4F68"/>
    <w:multiLevelType w:val="hybridMultilevel"/>
    <w:tmpl w:val="292837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9554C8B"/>
    <w:multiLevelType w:val="hybridMultilevel"/>
    <w:tmpl w:val="78AA8A30"/>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802C5A"/>
    <w:multiLevelType w:val="hybridMultilevel"/>
    <w:tmpl w:val="7588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9F4B9D"/>
    <w:multiLevelType w:val="hybridMultilevel"/>
    <w:tmpl w:val="4A76FFFA"/>
    <w:lvl w:ilvl="0" w:tplc="0C0A000F">
      <w:start w:val="1"/>
      <w:numFmt w:val="decimal"/>
      <w:lvlText w:val="%1."/>
      <w:lvlJc w:val="left"/>
      <w:pPr>
        <w:ind w:left="360" w:hanging="360"/>
      </w:pPr>
    </w:lvl>
    <w:lvl w:ilvl="1" w:tplc="A3021028">
      <w:numFmt w:val="bullet"/>
      <w:lvlText w:val="•"/>
      <w:lvlJc w:val="left"/>
      <w:pPr>
        <w:ind w:left="1080" w:hanging="360"/>
      </w:pPr>
      <w:rPr>
        <w:rFonts w:ascii="Calibri" w:eastAsiaTheme="minorHAnsi" w:hAnsi="Calibri" w:cstheme="minorBidi"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30CA00F9"/>
    <w:multiLevelType w:val="hybridMultilevel"/>
    <w:tmpl w:val="DA64C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234355A"/>
    <w:multiLevelType w:val="multilevel"/>
    <w:tmpl w:val="847AAC7C"/>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34E9142F"/>
    <w:multiLevelType w:val="hybridMultilevel"/>
    <w:tmpl w:val="9118C90E"/>
    <w:lvl w:ilvl="0" w:tplc="F79A672C">
      <w:start w:val="1"/>
      <w:numFmt w:val="decimal"/>
      <w:lvlText w:val="%1."/>
      <w:lvlJc w:val="left"/>
      <w:pPr>
        <w:ind w:left="720" w:hanging="360"/>
      </w:pPr>
      <w:rPr>
        <w:rFonts w:hint="default"/>
        <w:b w:val="0"/>
        <w:i/>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6C4EB7"/>
    <w:multiLevelType w:val="multilevel"/>
    <w:tmpl w:val="0D920EC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177C9E"/>
    <w:multiLevelType w:val="hybridMultilevel"/>
    <w:tmpl w:val="078CE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42506D6"/>
    <w:multiLevelType w:val="hybridMultilevel"/>
    <w:tmpl w:val="FF6C949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8D7312E"/>
    <w:multiLevelType w:val="hybridMultilevel"/>
    <w:tmpl w:val="C1A0C89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537461F1"/>
    <w:multiLevelType w:val="hybridMultilevel"/>
    <w:tmpl w:val="641847FA"/>
    <w:lvl w:ilvl="0" w:tplc="8A3815B4">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852E33"/>
    <w:multiLevelType w:val="multilevel"/>
    <w:tmpl w:val="39A2608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965C1D"/>
    <w:multiLevelType w:val="hybridMultilevel"/>
    <w:tmpl w:val="2F261526"/>
    <w:lvl w:ilvl="0" w:tplc="8A3815B4">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A06268"/>
    <w:multiLevelType w:val="hybridMultilevel"/>
    <w:tmpl w:val="F1ACF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D7E62FB"/>
    <w:multiLevelType w:val="hybridMultilevel"/>
    <w:tmpl w:val="F15E33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48A4C58"/>
    <w:multiLevelType w:val="hybridMultilevel"/>
    <w:tmpl w:val="20FCBA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8AB2E47"/>
    <w:multiLevelType w:val="hybridMultilevel"/>
    <w:tmpl w:val="38764ECE"/>
    <w:lvl w:ilvl="0" w:tplc="0C0A0007">
      <w:start w:val="1"/>
      <w:numFmt w:val="bullet"/>
      <w:lvlText w:val=""/>
      <w:lvlPicBulletId w:val="0"/>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36" w15:restartNumberingAfterBreak="0">
    <w:nsid w:val="6DFC1EB3"/>
    <w:multiLevelType w:val="hybridMultilevel"/>
    <w:tmpl w:val="5E5C6EB4"/>
    <w:lvl w:ilvl="0" w:tplc="670A7FDE">
      <w:start w:val="1"/>
      <w:numFmt w:val="decimal"/>
      <w:lvlText w:val="%1."/>
      <w:lvlJc w:val="left"/>
      <w:pPr>
        <w:ind w:left="360" w:hanging="360"/>
      </w:pPr>
      <w:rPr>
        <w:rFonts w:asciiTheme="majorHAnsi" w:hAnsiTheme="majorHAnsi" w:hint="default"/>
        <w:b w:val="0"/>
        <w:color w:val="auto"/>
        <w:sz w:val="22"/>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6F473545"/>
    <w:multiLevelType w:val="hybridMultilevel"/>
    <w:tmpl w:val="A2F04434"/>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760A2FCD"/>
    <w:multiLevelType w:val="hybridMultilevel"/>
    <w:tmpl w:val="2E083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67B2127"/>
    <w:multiLevelType w:val="hybridMultilevel"/>
    <w:tmpl w:val="A6BE4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59605F"/>
    <w:multiLevelType w:val="hybridMultilevel"/>
    <w:tmpl w:val="D93C953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77762EF2"/>
    <w:multiLevelType w:val="multilevel"/>
    <w:tmpl w:val="8A740D5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B506E87"/>
    <w:multiLevelType w:val="hybridMultilevel"/>
    <w:tmpl w:val="7A4292F4"/>
    <w:lvl w:ilvl="0" w:tplc="0C0A000F">
      <w:start w:val="1"/>
      <w:numFmt w:val="decimal"/>
      <w:lvlText w:val="%1."/>
      <w:lvlJc w:val="left"/>
      <w:pPr>
        <w:ind w:left="360" w:hanging="360"/>
      </w:pPr>
    </w:lvl>
    <w:lvl w:ilvl="1" w:tplc="A3021028">
      <w:numFmt w:val="bullet"/>
      <w:lvlText w:val="•"/>
      <w:lvlJc w:val="left"/>
      <w:pPr>
        <w:ind w:left="1080" w:hanging="360"/>
      </w:pPr>
      <w:rPr>
        <w:rFonts w:ascii="Calibri" w:eastAsiaTheme="minorHAnsi" w:hAnsi="Calibri" w:cstheme="minorBidi"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7D271399"/>
    <w:multiLevelType w:val="multilevel"/>
    <w:tmpl w:val="18CA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927B0F"/>
    <w:multiLevelType w:val="hybridMultilevel"/>
    <w:tmpl w:val="8A381D88"/>
    <w:lvl w:ilvl="0" w:tplc="8A3815B4">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aconvietas"/>
        <w:lvlText w:val=""/>
        <w:legacy w:legacy="1" w:legacySpace="0" w:legacyIndent="360"/>
        <w:lvlJc w:val="left"/>
        <w:pPr>
          <w:ind w:left="720" w:hanging="360"/>
        </w:pPr>
        <w:rPr>
          <w:rFonts w:ascii="Wingdings" w:hAnsi="Wingdings" w:hint="default"/>
          <w:sz w:val="12"/>
        </w:rPr>
      </w:lvl>
    </w:lvlOverride>
  </w:num>
  <w:num w:numId="2">
    <w:abstractNumId w:val="15"/>
  </w:num>
  <w:num w:numId="3">
    <w:abstractNumId w:val="17"/>
  </w:num>
  <w:num w:numId="4">
    <w:abstractNumId w:val="22"/>
  </w:num>
  <w:num w:numId="5">
    <w:abstractNumId w:val="32"/>
  </w:num>
  <w:num w:numId="6">
    <w:abstractNumId w:val="2"/>
  </w:num>
  <w:num w:numId="7">
    <w:abstractNumId w:val="18"/>
  </w:num>
  <w:num w:numId="8">
    <w:abstractNumId w:val="21"/>
  </w:num>
  <w:num w:numId="9">
    <w:abstractNumId w:val="37"/>
  </w:num>
  <w:num w:numId="10">
    <w:abstractNumId w:val="4"/>
  </w:num>
  <w:num w:numId="11">
    <w:abstractNumId w:val="10"/>
  </w:num>
  <w:num w:numId="12">
    <w:abstractNumId w:val="27"/>
  </w:num>
  <w:num w:numId="13">
    <w:abstractNumId w:val="11"/>
  </w:num>
  <w:num w:numId="14">
    <w:abstractNumId w:val="6"/>
  </w:num>
  <w:num w:numId="15">
    <w:abstractNumId w:val="42"/>
  </w:num>
  <w:num w:numId="16">
    <w:abstractNumId w:val="36"/>
  </w:num>
  <w:num w:numId="17">
    <w:abstractNumId w:val="23"/>
  </w:num>
  <w:num w:numId="18">
    <w:abstractNumId w:val="28"/>
  </w:num>
  <w:num w:numId="19">
    <w:abstractNumId w:val="8"/>
  </w:num>
  <w:num w:numId="20">
    <w:abstractNumId w:val="40"/>
  </w:num>
  <w:num w:numId="21">
    <w:abstractNumId w:val="33"/>
  </w:num>
  <w:num w:numId="22">
    <w:abstractNumId w:val="12"/>
  </w:num>
  <w:num w:numId="23">
    <w:abstractNumId w:val="3"/>
  </w:num>
  <w:num w:numId="24">
    <w:abstractNumId w:val="14"/>
  </w:num>
  <w:num w:numId="25">
    <w:abstractNumId w:val="7"/>
  </w:num>
  <w:num w:numId="26">
    <w:abstractNumId w:val="13"/>
  </w:num>
  <w:num w:numId="27">
    <w:abstractNumId w:val="24"/>
  </w:num>
  <w:num w:numId="28">
    <w:abstractNumId w:val="43"/>
  </w:num>
  <w:num w:numId="29">
    <w:abstractNumId w:val="9"/>
  </w:num>
  <w:num w:numId="30">
    <w:abstractNumId w:val="25"/>
  </w:num>
  <w:num w:numId="31">
    <w:abstractNumId w:val="1"/>
  </w:num>
  <w:num w:numId="32">
    <w:abstractNumId w:val="26"/>
  </w:num>
  <w:num w:numId="33">
    <w:abstractNumId w:val="38"/>
  </w:num>
  <w:num w:numId="34">
    <w:abstractNumId w:val="5"/>
  </w:num>
  <w:num w:numId="35">
    <w:abstractNumId w:val="35"/>
  </w:num>
  <w:num w:numId="36">
    <w:abstractNumId w:val="19"/>
  </w:num>
  <w:num w:numId="37">
    <w:abstractNumId w:val="20"/>
  </w:num>
  <w:num w:numId="38">
    <w:abstractNumId w:val="16"/>
  </w:num>
  <w:num w:numId="39">
    <w:abstractNumId w:val="30"/>
  </w:num>
  <w:num w:numId="40">
    <w:abstractNumId w:val="34"/>
  </w:num>
  <w:num w:numId="41">
    <w:abstractNumId w:val="41"/>
  </w:num>
  <w:num w:numId="42">
    <w:abstractNumId w:val="39"/>
  </w:num>
  <w:num w:numId="43">
    <w:abstractNumId w:val="31"/>
  </w:num>
  <w:num w:numId="44">
    <w:abstractNumId w:val="44"/>
  </w:num>
  <w:num w:numId="45">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9E2"/>
    <w:rsid w:val="00003C96"/>
    <w:rsid w:val="00003EAB"/>
    <w:rsid w:val="000065B8"/>
    <w:rsid w:val="00010E4E"/>
    <w:rsid w:val="000111F6"/>
    <w:rsid w:val="00012049"/>
    <w:rsid w:val="0002409B"/>
    <w:rsid w:val="00030266"/>
    <w:rsid w:val="000316C3"/>
    <w:rsid w:val="00031E02"/>
    <w:rsid w:val="00032BBF"/>
    <w:rsid w:val="00033F9B"/>
    <w:rsid w:val="00040267"/>
    <w:rsid w:val="00040A62"/>
    <w:rsid w:val="00045B54"/>
    <w:rsid w:val="000547E9"/>
    <w:rsid w:val="00054A34"/>
    <w:rsid w:val="00056D97"/>
    <w:rsid w:val="00062790"/>
    <w:rsid w:val="00065594"/>
    <w:rsid w:val="00067E11"/>
    <w:rsid w:val="000725FB"/>
    <w:rsid w:val="00073922"/>
    <w:rsid w:val="00074348"/>
    <w:rsid w:val="00092630"/>
    <w:rsid w:val="00092705"/>
    <w:rsid w:val="000A2768"/>
    <w:rsid w:val="000A5CB7"/>
    <w:rsid w:val="000B4DA0"/>
    <w:rsid w:val="000B5830"/>
    <w:rsid w:val="000C0D01"/>
    <w:rsid w:val="000C3E0D"/>
    <w:rsid w:val="000C59E7"/>
    <w:rsid w:val="000D118A"/>
    <w:rsid w:val="000D267F"/>
    <w:rsid w:val="000D3ED2"/>
    <w:rsid w:val="000D6CB5"/>
    <w:rsid w:val="000E00C6"/>
    <w:rsid w:val="000E1F82"/>
    <w:rsid w:val="000E446F"/>
    <w:rsid w:val="000E6861"/>
    <w:rsid w:val="000F34D4"/>
    <w:rsid w:val="0010043F"/>
    <w:rsid w:val="00100996"/>
    <w:rsid w:val="001013F8"/>
    <w:rsid w:val="00102A98"/>
    <w:rsid w:val="00105392"/>
    <w:rsid w:val="001070F6"/>
    <w:rsid w:val="0010766F"/>
    <w:rsid w:val="00113355"/>
    <w:rsid w:val="001172FC"/>
    <w:rsid w:val="00120096"/>
    <w:rsid w:val="00124217"/>
    <w:rsid w:val="00125087"/>
    <w:rsid w:val="00130938"/>
    <w:rsid w:val="00132D1A"/>
    <w:rsid w:val="001411F3"/>
    <w:rsid w:val="00142050"/>
    <w:rsid w:val="00143DE4"/>
    <w:rsid w:val="00146DFC"/>
    <w:rsid w:val="00150680"/>
    <w:rsid w:val="00150816"/>
    <w:rsid w:val="001530C0"/>
    <w:rsid w:val="00156A72"/>
    <w:rsid w:val="00160766"/>
    <w:rsid w:val="00163CB5"/>
    <w:rsid w:val="001656EF"/>
    <w:rsid w:val="0017299A"/>
    <w:rsid w:val="0017488E"/>
    <w:rsid w:val="0017501D"/>
    <w:rsid w:val="00183728"/>
    <w:rsid w:val="00185DB0"/>
    <w:rsid w:val="00186707"/>
    <w:rsid w:val="00186C71"/>
    <w:rsid w:val="001914C9"/>
    <w:rsid w:val="00192603"/>
    <w:rsid w:val="00194E91"/>
    <w:rsid w:val="00196340"/>
    <w:rsid w:val="00196444"/>
    <w:rsid w:val="001A20E2"/>
    <w:rsid w:val="001B2615"/>
    <w:rsid w:val="001B31C5"/>
    <w:rsid w:val="001B540A"/>
    <w:rsid w:val="001B5C1D"/>
    <w:rsid w:val="001C03E5"/>
    <w:rsid w:val="001C05E9"/>
    <w:rsid w:val="001C3CCE"/>
    <w:rsid w:val="001C66BB"/>
    <w:rsid w:val="001D04A2"/>
    <w:rsid w:val="001D1984"/>
    <w:rsid w:val="001D710F"/>
    <w:rsid w:val="001D78F1"/>
    <w:rsid w:val="001E0899"/>
    <w:rsid w:val="001E3DAC"/>
    <w:rsid w:val="001F43E9"/>
    <w:rsid w:val="0020212F"/>
    <w:rsid w:val="0020482D"/>
    <w:rsid w:val="00214F94"/>
    <w:rsid w:val="0021698E"/>
    <w:rsid w:val="002228E2"/>
    <w:rsid w:val="00224020"/>
    <w:rsid w:val="0022605E"/>
    <w:rsid w:val="00230629"/>
    <w:rsid w:val="00233596"/>
    <w:rsid w:val="002337A7"/>
    <w:rsid w:val="00235898"/>
    <w:rsid w:val="002407C1"/>
    <w:rsid w:val="00243302"/>
    <w:rsid w:val="00255C58"/>
    <w:rsid w:val="0026774E"/>
    <w:rsid w:val="00267F18"/>
    <w:rsid w:val="00270C17"/>
    <w:rsid w:val="00271925"/>
    <w:rsid w:val="00281032"/>
    <w:rsid w:val="00281244"/>
    <w:rsid w:val="00283D24"/>
    <w:rsid w:val="00292CE8"/>
    <w:rsid w:val="0029544D"/>
    <w:rsid w:val="002A07CB"/>
    <w:rsid w:val="002A68B4"/>
    <w:rsid w:val="002B1193"/>
    <w:rsid w:val="002B1E14"/>
    <w:rsid w:val="002C14B7"/>
    <w:rsid w:val="002C5511"/>
    <w:rsid w:val="002D18C3"/>
    <w:rsid w:val="002E1DA3"/>
    <w:rsid w:val="002F01EF"/>
    <w:rsid w:val="002F116B"/>
    <w:rsid w:val="002F34E7"/>
    <w:rsid w:val="002F46F4"/>
    <w:rsid w:val="002F47AC"/>
    <w:rsid w:val="00303BE3"/>
    <w:rsid w:val="00307B93"/>
    <w:rsid w:val="0031095C"/>
    <w:rsid w:val="003119DA"/>
    <w:rsid w:val="00312323"/>
    <w:rsid w:val="00313246"/>
    <w:rsid w:val="0031361B"/>
    <w:rsid w:val="00315DA6"/>
    <w:rsid w:val="00321011"/>
    <w:rsid w:val="003221CE"/>
    <w:rsid w:val="0032450F"/>
    <w:rsid w:val="0032455B"/>
    <w:rsid w:val="0033467D"/>
    <w:rsid w:val="003374D7"/>
    <w:rsid w:val="00352931"/>
    <w:rsid w:val="00357489"/>
    <w:rsid w:val="0036070A"/>
    <w:rsid w:val="00363D27"/>
    <w:rsid w:val="0036558B"/>
    <w:rsid w:val="00365824"/>
    <w:rsid w:val="0037298F"/>
    <w:rsid w:val="00372B08"/>
    <w:rsid w:val="00372DFF"/>
    <w:rsid w:val="0037530E"/>
    <w:rsid w:val="00380873"/>
    <w:rsid w:val="0038109B"/>
    <w:rsid w:val="003826FB"/>
    <w:rsid w:val="00383A3E"/>
    <w:rsid w:val="00385A5C"/>
    <w:rsid w:val="00387667"/>
    <w:rsid w:val="003901B7"/>
    <w:rsid w:val="0039028C"/>
    <w:rsid w:val="00391207"/>
    <w:rsid w:val="003A2CAB"/>
    <w:rsid w:val="003A3FDB"/>
    <w:rsid w:val="003A47A0"/>
    <w:rsid w:val="003A4D69"/>
    <w:rsid w:val="003A68F1"/>
    <w:rsid w:val="003A746B"/>
    <w:rsid w:val="003B44C5"/>
    <w:rsid w:val="003B4F99"/>
    <w:rsid w:val="003B620C"/>
    <w:rsid w:val="003C01B2"/>
    <w:rsid w:val="003C158A"/>
    <w:rsid w:val="003C1617"/>
    <w:rsid w:val="003C6F82"/>
    <w:rsid w:val="003D04AE"/>
    <w:rsid w:val="003D3ADC"/>
    <w:rsid w:val="003E0838"/>
    <w:rsid w:val="003E3281"/>
    <w:rsid w:val="003F24FD"/>
    <w:rsid w:val="003F359F"/>
    <w:rsid w:val="003F3DFC"/>
    <w:rsid w:val="003F54D1"/>
    <w:rsid w:val="00403D03"/>
    <w:rsid w:val="00406557"/>
    <w:rsid w:val="004077C3"/>
    <w:rsid w:val="0041183F"/>
    <w:rsid w:val="004138F0"/>
    <w:rsid w:val="00413E8B"/>
    <w:rsid w:val="00416866"/>
    <w:rsid w:val="00416EE1"/>
    <w:rsid w:val="00420D5A"/>
    <w:rsid w:val="00421E08"/>
    <w:rsid w:val="00422AC5"/>
    <w:rsid w:val="004238EA"/>
    <w:rsid w:val="00427FA8"/>
    <w:rsid w:val="00430D1D"/>
    <w:rsid w:val="00430D7F"/>
    <w:rsid w:val="004319E1"/>
    <w:rsid w:val="00433E7C"/>
    <w:rsid w:val="0043625C"/>
    <w:rsid w:val="00443514"/>
    <w:rsid w:val="0044763D"/>
    <w:rsid w:val="00456068"/>
    <w:rsid w:val="00464EF8"/>
    <w:rsid w:val="004662A0"/>
    <w:rsid w:val="00471617"/>
    <w:rsid w:val="00480574"/>
    <w:rsid w:val="00485830"/>
    <w:rsid w:val="004864FA"/>
    <w:rsid w:val="00495CAC"/>
    <w:rsid w:val="004979BA"/>
    <w:rsid w:val="00497EDF"/>
    <w:rsid w:val="004A338E"/>
    <w:rsid w:val="004A51BD"/>
    <w:rsid w:val="004B09B3"/>
    <w:rsid w:val="004C2C36"/>
    <w:rsid w:val="004C3528"/>
    <w:rsid w:val="004C6F35"/>
    <w:rsid w:val="004D6BEC"/>
    <w:rsid w:val="004E6992"/>
    <w:rsid w:val="004E798E"/>
    <w:rsid w:val="004F0369"/>
    <w:rsid w:val="004F110B"/>
    <w:rsid w:val="004F123F"/>
    <w:rsid w:val="004F282C"/>
    <w:rsid w:val="005000D7"/>
    <w:rsid w:val="00500C56"/>
    <w:rsid w:val="00501210"/>
    <w:rsid w:val="0050145F"/>
    <w:rsid w:val="005039EE"/>
    <w:rsid w:val="00507862"/>
    <w:rsid w:val="00507EA1"/>
    <w:rsid w:val="005140FB"/>
    <w:rsid w:val="00514EA8"/>
    <w:rsid w:val="00515EC0"/>
    <w:rsid w:val="00521FF5"/>
    <w:rsid w:val="005242AA"/>
    <w:rsid w:val="005339F4"/>
    <w:rsid w:val="005346C4"/>
    <w:rsid w:val="0053571A"/>
    <w:rsid w:val="00543DF3"/>
    <w:rsid w:val="005468C4"/>
    <w:rsid w:val="0054794E"/>
    <w:rsid w:val="00550B29"/>
    <w:rsid w:val="00550CC2"/>
    <w:rsid w:val="00551731"/>
    <w:rsid w:val="00557F89"/>
    <w:rsid w:val="00565069"/>
    <w:rsid w:val="00566695"/>
    <w:rsid w:val="00567094"/>
    <w:rsid w:val="00570E86"/>
    <w:rsid w:val="005756F1"/>
    <w:rsid w:val="00576707"/>
    <w:rsid w:val="00577691"/>
    <w:rsid w:val="00581892"/>
    <w:rsid w:val="00581BAD"/>
    <w:rsid w:val="00585194"/>
    <w:rsid w:val="00592DBE"/>
    <w:rsid w:val="00593D16"/>
    <w:rsid w:val="005A7659"/>
    <w:rsid w:val="005A7E84"/>
    <w:rsid w:val="005C0F56"/>
    <w:rsid w:val="005C18E7"/>
    <w:rsid w:val="005C5EC8"/>
    <w:rsid w:val="005D04BE"/>
    <w:rsid w:val="005D1FE0"/>
    <w:rsid w:val="005E13D1"/>
    <w:rsid w:val="005E1BD5"/>
    <w:rsid w:val="005E2AF6"/>
    <w:rsid w:val="005E3575"/>
    <w:rsid w:val="005E4979"/>
    <w:rsid w:val="005E6AF1"/>
    <w:rsid w:val="005F390B"/>
    <w:rsid w:val="005F3B8D"/>
    <w:rsid w:val="006038FA"/>
    <w:rsid w:val="006111BF"/>
    <w:rsid w:val="00622A08"/>
    <w:rsid w:val="00627C40"/>
    <w:rsid w:val="00627F10"/>
    <w:rsid w:val="00630C6D"/>
    <w:rsid w:val="006311C8"/>
    <w:rsid w:val="00644234"/>
    <w:rsid w:val="006452D6"/>
    <w:rsid w:val="006467BC"/>
    <w:rsid w:val="00654080"/>
    <w:rsid w:val="00654BC2"/>
    <w:rsid w:val="00657678"/>
    <w:rsid w:val="00660DF0"/>
    <w:rsid w:val="00667555"/>
    <w:rsid w:val="00670504"/>
    <w:rsid w:val="00671D4C"/>
    <w:rsid w:val="00673318"/>
    <w:rsid w:val="00677D44"/>
    <w:rsid w:val="00677FC2"/>
    <w:rsid w:val="00683EEA"/>
    <w:rsid w:val="006862CC"/>
    <w:rsid w:val="006947C9"/>
    <w:rsid w:val="00697ACE"/>
    <w:rsid w:val="006A0379"/>
    <w:rsid w:val="006A0529"/>
    <w:rsid w:val="006A15C7"/>
    <w:rsid w:val="006A64C2"/>
    <w:rsid w:val="006A6629"/>
    <w:rsid w:val="006B3643"/>
    <w:rsid w:val="006B4C8A"/>
    <w:rsid w:val="006B7F76"/>
    <w:rsid w:val="006C0121"/>
    <w:rsid w:val="006C15F4"/>
    <w:rsid w:val="006D2125"/>
    <w:rsid w:val="006D2EC6"/>
    <w:rsid w:val="006E0415"/>
    <w:rsid w:val="006E1B84"/>
    <w:rsid w:val="006E2853"/>
    <w:rsid w:val="006E3AFD"/>
    <w:rsid w:val="006E6EA6"/>
    <w:rsid w:val="006F1C5E"/>
    <w:rsid w:val="006F34E1"/>
    <w:rsid w:val="006F4499"/>
    <w:rsid w:val="006F4D4B"/>
    <w:rsid w:val="0070339F"/>
    <w:rsid w:val="007069AF"/>
    <w:rsid w:val="007169A0"/>
    <w:rsid w:val="00721272"/>
    <w:rsid w:val="00721855"/>
    <w:rsid w:val="00721E6C"/>
    <w:rsid w:val="00721EE4"/>
    <w:rsid w:val="0072435E"/>
    <w:rsid w:val="0073656B"/>
    <w:rsid w:val="00736F64"/>
    <w:rsid w:val="007406F5"/>
    <w:rsid w:val="007415A0"/>
    <w:rsid w:val="007573B9"/>
    <w:rsid w:val="00757420"/>
    <w:rsid w:val="00757D9E"/>
    <w:rsid w:val="00761441"/>
    <w:rsid w:val="00765242"/>
    <w:rsid w:val="00771576"/>
    <w:rsid w:val="00774994"/>
    <w:rsid w:val="00777FF6"/>
    <w:rsid w:val="0078218B"/>
    <w:rsid w:val="0078305A"/>
    <w:rsid w:val="00785966"/>
    <w:rsid w:val="007A50F0"/>
    <w:rsid w:val="007B73C2"/>
    <w:rsid w:val="007B7EAA"/>
    <w:rsid w:val="007C01D1"/>
    <w:rsid w:val="007C0859"/>
    <w:rsid w:val="007C313B"/>
    <w:rsid w:val="007C6C57"/>
    <w:rsid w:val="007D2C97"/>
    <w:rsid w:val="007D5E89"/>
    <w:rsid w:val="007D7972"/>
    <w:rsid w:val="007E1F1B"/>
    <w:rsid w:val="007E2DD0"/>
    <w:rsid w:val="007F1215"/>
    <w:rsid w:val="007F1A86"/>
    <w:rsid w:val="007F4A89"/>
    <w:rsid w:val="00800842"/>
    <w:rsid w:val="008104DF"/>
    <w:rsid w:val="008113BE"/>
    <w:rsid w:val="00811681"/>
    <w:rsid w:val="008126BD"/>
    <w:rsid w:val="0081470A"/>
    <w:rsid w:val="00814DF7"/>
    <w:rsid w:val="00816CE9"/>
    <w:rsid w:val="008227F3"/>
    <w:rsid w:val="00824489"/>
    <w:rsid w:val="0082458E"/>
    <w:rsid w:val="008255BF"/>
    <w:rsid w:val="00843DDE"/>
    <w:rsid w:val="00844FA6"/>
    <w:rsid w:val="00853074"/>
    <w:rsid w:val="00853E03"/>
    <w:rsid w:val="00856F1F"/>
    <w:rsid w:val="00863BF5"/>
    <w:rsid w:val="0086654F"/>
    <w:rsid w:val="00874D93"/>
    <w:rsid w:val="00875F31"/>
    <w:rsid w:val="00885041"/>
    <w:rsid w:val="00892164"/>
    <w:rsid w:val="008949D4"/>
    <w:rsid w:val="008976DF"/>
    <w:rsid w:val="008A2A5F"/>
    <w:rsid w:val="008A7D06"/>
    <w:rsid w:val="008B0172"/>
    <w:rsid w:val="008B024A"/>
    <w:rsid w:val="008B2F62"/>
    <w:rsid w:val="008B3901"/>
    <w:rsid w:val="008C0618"/>
    <w:rsid w:val="008C2AB3"/>
    <w:rsid w:val="008C391C"/>
    <w:rsid w:val="008D3C28"/>
    <w:rsid w:val="008D3E7B"/>
    <w:rsid w:val="008E3802"/>
    <w:rsid w:val="008E4CDE"/>
    <w:rsid w:val="008F002B"/>
    <w:rsid w:val="008F4F93"/>
    <w:rsid w:val="008F63B6"/>
    <w:rsid w:val="008F63CD"/>
    <w:rsid w:val="008F786E"/>
    <w:rsid w:val="00900E4B"/>
    <w:rsid w:val="0090146C"/>
    <w:rsid w:val="00912B23"/>
    <w:rsid w:val="00914A53"/>
    <w:rsid w:val="009213D9"/>
    <w:rsid w:val="00921457"/>
    <w:rsid w:val="00927654"/>
    <w:rsid w:val="009308EE"/>
    <w:rsid w:val="00932FF3"/>
    <w:rsid w:val="009439B8"/>
    <w:rsid w:val="00964E0F"/>
    <w:rsid w:val="00971400"/>
    <w:rsid w:val="0097202B"/>
    <w:rsid w:val="00972945"/>
    <w:rsid w:val="00973878"/>
    <w:rsid w:val="0097512E"/>
    <w:rsid w:val="00975A79"/>
    <w:rsid w:val="00980016"/>
    <w:rsid w:val="00986135"/>
    <w:rsid w:val="00987E29"/>
    <w:rsid w:val="00990797"/>
    <w:rsid w:val="009A119B"/>
    <w:rsid w:val="009A558F"/>
    <w:rsid w:val="009A5FD6"/>
    <w:rsid w:val="009A6D8C"/>
    <w:rsid w:val="009B24DE"/>
    <w:rsid w:val="009B682C"/>
    <w:rsid w:val="009C114A"/>
    <w:rsid w:val="009C18F9"/>
    <w:rsid w:val="009C2FE8"/>
    <w:rsid w:val="009D29E2"/>
    <w:rsid w:val="009D3868"/>
    <w:rsid w:val="009D6069"/>
    <w:rsid w:val="009D7CD7"/>
    <w:rsid w:val="009E3D40"/>
    <w:rsid w:val="009E5BE8"/>
    <w:rsid w:val="009F1470"/>
    <w:rsid w:val="009F69CB"/>
    <w:rsid w:val="00A10AC3"/>
    <w:rsid w:val="00A132FB"/>
    <w:rsid w:val="00A16001"/>
    <w:rsid w:val="00A166C6"/>
    <w:rsid w:val="00A25BEA"/>
    <w:rsid w:val="00A304B2"/>
    <w:rsid w:val="00A30FDF"/>
    <w:rsid w:val="00A327C2"/>
    <w:rsid w:val="00A33B60"/>
    <w:rsid w:val="00A5080F"/>
    <w:rsid w:val="00A559D2"/>
    <w:rsid w:val="00A65BA0"/>
    <w:rsid w:val="00A7380B"/>
    <w:rsid w:val="00A746F3"/>
    <w:rsid w:val="00A750C6"/>
    <w:rsid w:val="00A760D2"/>
    <w:rsid w:val="00A777D6"/>
    <w:rsid w:val="00A831E6"/>
    <w:rsid w:val="00A851CD"/>
    <w:rsid w:val="00A90A6E"/>
    <w:rsid w:val="00A90D42"/>
    <w:rsid w:val="00A95056"/>
    <w:rsid w:val="00A9537B"/>
    <w:rsid w:val="00A96DB3"/>
    <w:rsid w:val="00AA0436"/>
    <w:rsid w:val="00AA4C22"/>
    <w:rsid w:val="00AA4E25"/>
    <w:rsid w:val="00AA5458"/>
    <w:rsid w:val="00AA79C8"/>
    <w:rsid w:val="00AB0847"/>
    <w:rsid w:val="00AB1C25"/>
    <w:rsid w:val="00AB1F32"/>
    <w:rsid w:val="00AD13DC"/>
    <w:rsid w:val="00AD144C"/>
    <w:rsid w:val="00AD3619"/>
    <w:rsid w:val="00AD515F"/>
    <w:rsid w:val="00AD5346"/>
    <w:rsid w:val="00AD6C79"/>
    <w:rsid w:val="00AD7926"/>
    <w:rsid w:val="00AE01F8"/>
    <w:rsid w:val="00AE2E5D"/>
    <w:rsid w:val="00AE7B90"/>
    <w:rsid w:val="00AF2D87"/>
    <w:rsid w:val="00AF3B41"/>
    <w:rsid w:val="00AF55B7"/>
    <w:rsid w:val="00B061F5"/>
    <w:rsid w:val="00B1439A"/>
    <w:rsid w:val="00B16208"/>
    <w:rsid w:val="00B22C35"/>
    <w:rsid w:val="00B30F0B"/>
    <w:rsid w:val="00B341E1"/>
    <w:rsid w:val="00B35C65"/>
    <w:rsid w:val="00B3641E"/>
    <w:rsid w:val="00B36E12"/>
    <w:rsid w:val="00B417A8"/>
    <w:rsid w:val="00B452DB"/>
    <w:rsid w:val="00B47A24"/>
    <w:rsid w:val="00B63552"/>
    <w:rsid w:val="00B64864"/>
    <w:rsid w:val="00B66E49"/>
    <w:rsid w:val="00B71852"/>
    <w:rsid w:val="00B72078"/>
    <w:rsid w:val="00B745F6"/>
    <w:rsid w:val="00B7646A"/>
    <w:rsid w:val="00B77E7C"/>
    <w:rsid w:val="00B84F7A"/>
    <w:rsid w:val="00B95938"/>
    <w:rsid w:val="00B968E2"/>
    <w:rsid w:val="00BA1356"/>
    <w:rsid w:val="00BA506C"/>
    <w:rsid w:val="00BB0C27"/>
    <w:rsid w:val="00BB3972"/>
    <w:rsid w:val="00BC11E5"/>
    <w:rsid w:val="00BC6194"/>
    <w:rsid w:val="00BD6846"/>
    <w:rsid w:val="00BD6C20"/>
    <w:rsid w:val="00BE6E5A"/>
    <w:rsid w:val="00BE730A"/>
    <w:rsid w:val="00BF1678"/>
    <w:rsid w:val="00C109FD"/>
    <w:rsid w:val="00C11060"/>
    <w:rsid w:val="00C1239D"/>
    <w:rsid w:val="00C25D03"/>
    <w:rsid w:val="00C260C9"/>
    <w:rsid w:val="00C26EF8"/>
    <w:rsid w:val="00C34353"/>
    <w:rsid w:val="00C35A70"/>
    <w:rsid w:val="00C368AF"/>
    <w:rsid w:val="00C37563"/>
    <w:rsid w:val="00C376FE"/>
    <w:rsid w:val="00C41631"/>
    <w:rsid w:val="00C43D36"/>
    <w:rsid w:val="00C54CAD"/>
    <w:rsid w:val="00C70CCF"/>
    <w:rsid w:val="00C75D18"/>
    <w:rsid w:val="00CA1986"/>
    <w:rsid w:val="00CA3E1E"/>
    <w:rsid w:val="00CA7ABB"/>
    <w:rsid w:val="00CB11F0"/>
    <w:rsid w:val="00CB2AC0"/>
    <w:rsid w:val="00CB43CE"/>
    <w:rsid w:val="00CB67C4"/>
    <w:rsid w:val="00CC0B02"/>
    <w:rsid w:val="00CC2298"/>
    <w:rsid w:val="00CC6D62"/>
    <w:rsid w:val="00CD12EE"/>
    <w:rsid w:val="00CD35B5"/>
    <w:rsid w:val="00CD5A5A"/>
    <w:rsid w:val="00CE3FF7"/>
    <w:rsid w:val="00CE7AC6"/>
    <w:rsid w:val="00CF2124"/>
    <w:rsid w:val="00D041B5"/>
    <w:rsid w:val="00D06669"/>
    <w:rsid w:val="00D06D6C"/>
    <w:rsid w:val="00D13740"/>
    <w:rsid w:val="00D145F4"/>
    <w:rsid w:val="00D21838"/>
    <w:rsid w:val="00D233C6"/>
    <w:rsid w:val="00D23E4B"/>
    <w:rsid w:val="00D23FBB"/>
    <w:rsid w:val="00D2451E"/>
    <w:rsid w:val="00D255B6"/>
    <w:rsid w:val="00D256AE"/>
    <w:rsid w:val="00D264EC"/>
    <w:rsid w:val="00D31984"/>
    <w:rsid w:val="00D319AD"/>
    <w:rsid w:val="00D32B4B"/>
    <w:rsid w:val="00D33FF8"/>
    <w:rsid w:val="00D34F0E"/>
    <w:rsid w:val="00D3725F"/>
    <w:rsid w:val="00D44D94"/>
    <w:rsid w:val="00D466ED"/>
    <w:rsid w:val="00D536B0"/>
    <w:rsid w:val="00D54438"/>
    <w:rsid w:val="00D57127"/>
    <w:rsid w:val="00D62332"/>
    <w:rsid w:val="00D64180"/>
    <w:rsid w:val="00D65911"/>
    <w:rsid w:val="00D66FE0"/>
    <w:rsid w:val="00D66FF3"/>
    <w:rsid w:val="00D735BC"/>
    <w:rsid w:val="00D7660B"/>
    <w:rsid w:val="00D81E6F"/>
    <w:rsid w:val="00D91BEA"/>
    <w:rsid w:val="00D959E1"/>
    <w:rsid w:val="00DA1EE3"/>
    <w:rsid w:val="00DA2AC4"/>
    <w:rsid w:val="00DA6A9B"/>
    <w:rsid w:val="00DB22F8"/>
    <w:rsid w:val="00DB628E"/>
    <w:rsid w:val="00DC1D1A"/>
    <w:rsid w:val="00DC49EC"/>
    <w:rsid w:val="00DD262B"/>
    <w:rsid w:val="00DD3059"/>
    <w:rsid w:val="00DE5D7B"/>
    <w:rsid w:val="00DF55F8"/>
    <w:rsid w:val="00DF690B"/>
    <w:rsid w:val="00E100F2"/>
    <w:rsid w:val="00E1253E"/>
    <w:rsid w:val="00E223F9"/>
    <w:rsid w:val="00E2332A"/>
    <w:rsid w:val="00E3138B"/>
    <w:rsid w:val="00E35289"/>
    <w:rsid w:val="00E361B6"/>
    <w:rsid w:val="00E40017"/>
    <w:rsid w:val="00E41B0A"/>
    <w:rsid w:val="00E42D7E"/>
    <w:rsid w:val="00E52901"/>
    <w:rsid w:val="00E52A9C"/>
    <w:rsid w:val="00E54A65"/>
    <w:rsid w:val="00E54EF8"/>
    <w:rsid w:val="00E557CF"/>
    <w:rsid w:val="00E61362"/>
    <w:rsid w:val="00E62BF9"/>
    <w:rsid w:val="00E64298"/>
    <w:rsid w:val="00E671B9"/>
    <w:rsid w:val="00E673FA"/>
    <w:rsid w:val="00E73B76"/>
    <w:rsid w:val="00E8124B"/>
    <w:rsid w:val="00E84384"/>
    <w:rsid w:val="00E859A5"/>
    <w:rsid w:val="00E907C4"/>
    <w:rsid w:val="00E91A9C"/>
    <w:rsid w:val="00E920A6"/>
    <w:rsid w:val="00E94232"/>
    <w:rsid w:val="00EA4D82"/>
    <w:rsid w:val="00EA50CA"/>
    <w:rsid w:val="00EA6AD5"/>
    <w:rsid w:val="00EB079A"/>
    <w:rsid w:val="00EB3B1F"/>
    <w:rsid w:val="00EB3EC3"/>
    <w:rsid w:val="00EB7BB2"/>
    <w:rsid w:val="00EC3B2E"/>
    <w:rsid w:val="00EC7EE5"/>
    <w:rsid w:val="00EE0414"/>
    <w:rsid w:val="00EE2471"/>
    <w:rsid w:val="00EE5F90"/>
    <w:rsid w:val="00EF41E2"/>
    <w:rsid w:val="00F01721"/>
    <w:rsid w:val="00F039EA"/>
    <w:rsid w:val="00F1136F"/>
    <w:rsid w:val="00F11C43"/>
    <w:rsid w:val="00F12967"/>
    <w:rsid w:val="00F14E9A"/>
    <w:rsid w:val="00F15212"/>
    <w:rsid w:val="00F15392"/>
    <w:rsid w:val="00F24647"/>
    <w:rsid w:val="00F27720"/>
    <w:rsid w:val="00F340B8"/>
    <w:rsid w:val="00F34224"/>
    <w:rsid w:val="00F34857"/>
    <w:rsid w:val="00F36644"/>
    <w:rsid w:val="00F37233"/>
    <w:rsid w:val="00F4566C"/>
    <w:rsid w:val="00F47824"/>
    <w:rsid w:val="00F47929"/>
    <w:rsid w:val="00F57893"/>
    <w:rsid w:val="00F617E5"/>
    <w:rsid w:val="00F61C9E"/>
    <w:rsid w:val="00F629F6"/>
    <w:rsid w:val="00F63917"/>
    <w:rsid w:val="00F65732"/>
    <w:rsid w:val="00F67691"/>
    <w:rsid w:val="00F67986"/>
    <w:rsid w:val="00F679C3"/>
    <w:rsid w:val="00F71E50"/>
    <w:rsid w:val="00F73288"/>
    <w:rsid w:val="00F75335"/>
    <w:rsid w:val="00F758E9"/>
    <w:rsid w:val="00F75EA4"/>
    <w:rsid w:val="00F82C06"/>
    <w:rsid w:val="00F83D71"/>
    <w:rsid w:val="00F8496E"/>
    <w:rsid w:val="00F93F55"/>
    <w:rsid w:val="00FA0A0B"/>
    <w:rsid w:val="00FA0A40"/>
    <w:rsid w:val="00FA7967"/>
    <w:rsid w:val="00FA7D80"/>
    <w:rsid w:val="00FB108A"/>
    <w:rsid w:val="00FB4BAB"/>
    <w:rsid w:val="00FC17EF"/>
    <w:rsid w:val="00FC72C5"/>
    <w:rsid w:val="00FD3F7F"/>
    <w:rsid w:val="00FD4D00"/>
    <w:rsid w:val="00FD58A6"/>
    <w:rsid w:val="00FE1711"/>
    <w:rsid w:val="00FE6FDB"/>
    <w:rsid w:val="00FE795F"/>
    <w:rsid w:val="00FF034B"/>
    <w:rsid w:val="00FF7DCC"/>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F6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145F"/>
    <w:pPr>
      <w:spacing w:before="120" w:after="120"/>
      <w:jc w:val="both"/>
    </w:pPr>
  </w:style>
  <w:style w:type="paragraph" w:styleId="Ttulo1">
    <w:name w:val="heading 1"/>
    <w:basedOn w:val="Normal"/>
    <w:next w:val="Normal"/>
    <w:link w:val="Ttulo1Car"/>
    <w:uiPriority w:val="9"/>
    <w:qFormat/>
    <w:rsid w:val="008227F3"/>
    <w:pPr>
      <w:keepNext/>
      <w:keepLines/>
      <w:spacing w:before="480" w:after="0"/>
      <w:outlineLvl w:val="0"/>
    </w:pPr>
    <w:rPr>
      <w:rFonts w:asciiTheme="majorHAnsi" w:eastAsiaTheme="majorEastAsia" w:hAnsiTheme="majorHAnsi" w:cstheme="majorBidi"/>
      <w:b/>
      <w:bCs/>
      <w:color w:val="FF0000" w:themeColor="accent6"/>
      <w:sz w:val="30"/>
      <w:szCs w:val="28"/>
    </w:rPr>
  </w:style>
  <w:style w:type="paragraph" w:styleId="Ttulo2">
    <w:name w:val="heading 2"/>
    <w:basedOn w:val="Normal"/>
    <w:next w:val="Normal"/>
    <w:link w:val="Ttulo2Car"/>
    <w:uiPriority w:val="9"/>
    <w:unhideWhenUsed/>
    <w:qFormat/>
    <w:rsid w:val="0050145F"/>
    <w:pPr>
      <w:keepNext/>
      <w:keepLines/>
      <w:outlineLvl w:val="1"/>
    </w:pPr>
    <w:rPr>
      <w:rFonts w:asciiTheme="majorHAnsi" w:eastAsiaTheme="majorEastAsia" w:hAnsiTheme="majorHAnsi" w:cstheme="majorBidi"/>
      <w:b/>
      <w:bCs/>
      <w:color w:val="FF0000" w:themeColor="accent1"/>
      <w:sz w:val="26"/>
      <w:szCs w:val="26"/>
      <w:u w:val="single"/>
    </w:rPr>
  </w:style>
  <w:style w:type="paragraph" w:styleId="Ttulo3">
    <w:name w:val="heading 3"/>
    <w:basedOn w:val="Normal"/>
    <w:next w:val="Normal"/>
    <w:link w:val="Ttulo3Car"/>
    <w:uiPriority w:val="9"/>
    <w:unhideWhenUsed/>
    <w:qFormat/>
    <w:rsid w:val="008227F3"/>
    <w:pPr>
      <w:keepNext/>
      <w:keepLines/>
      <w:spacing w:before="80" w:after="0"/>
      <w:ind w:left="714"/>
      <w:outlineLvl w:val="2"/>
    </w:pPr>
    <w:rPr>
      <w:rFonts w:asciiTheme="majorHAnsi" w:eastAsiaTheme="majorEastAsia" w:hAnsiTheme="majorHAnsi" w:cstheme="majorBidi"/>
      <w:b/>
      <w:bCs/>
      <w:color w:val="FF0000" w:themeColor="accent1"/>
    </w:rPr>
  </w:style>
  <w:style w:type="paragraph" w:styleId="Ttulo4">
    <w:name w:val="heading 4"/>
    <w:basedOn w:val="Normal"/>
    <w:next w:val="Normal"/>
    <w:link w:val="Ttulo4Car"/>
    <w:uiPriority w:val="9"/>
    <w:unhideWhenUsed/>
    <w:qFormat/>
    <w:rsid w:val="0017501D"/>
    <w:pPr>
      <w:keepNext/>
      <w:keepLines/>
      <w:spacing w:before="200" w:after="0"/>
      <w:outlineLvl w:val="3"/>
    </w:pPr>
    <w:rPr>
      <w:rFonts w:asciiTheme="majorHAnsi" w:eastAsiaTheme="majorEastAsia" w:hAnsiTheme="majorHAnsi" w:cstheme="majorBidi"/>
      <w:b/>
      <w:bCs/>
      <w:i/>
      <w:iCs/>
      <w:color w:val="FF0000" w:themeColor="accent1"/>
    </w:rPr>
  </w:style>
  <w:style w:type="paragraph" w:styleId="Ttulo5">
    <w:name w:val="heading 5"/>
    <w:basedOn w:val="Normal"/>
    <w:next w:val="Normal"/>
    <w:link w:val="Ttulo5Car"/>
    <w:uiPriority w:val="9"/>
    <w:unhideWhenUsed/>
    <w:qFormat/>
    <w:rsid w:val="009D29E2"/>
    <w:pPr>
      <w:keepNext/>
      <w:keepLines/>
      <w:spacing w:before="200" w:after="0"/>
      <w:outlineLvl w:val="4"/>
    </w:pPr>
    <w:rPr>
      <w:rFonts w:asciiTheme="majorHAnsi" w:eastAsiaTheme="majorEastAsia" w:hAnsiTheme="majorHAnsi" w:cstheme="majorBidi"/>
      <w:b/>
      <w:color w:val="FF0000" w:themeColor="accent6"/>
    </w:rPr>
  </w:style>
  <w:style w:type="paragraph" w:styleId="Ttulo6">
    <w:name w:val="heading 6"/>
    <w:basedOn w:val="Normal"/>
    <w:next w:val="Normal"/>
    <w:link w:val="Ttulo6Car"/>
    <w:uiPriority w:val="9"/>
    <w:unhideWhenUsed/>
    <w:qFormat/>
    <w:rsid w:val="0017501D"/>
    <w:pPr>
      <w:keepNext/>
      <w:keepLines/>
      <w:spacing w:before="200" w:after="0"/>
      <w:outlineLvl w:val="5"/>
    </w:pPr>
    <w:rPr>
      <w:rFonts w:asciiTheme="majorHAnsi" w:eastAsiaTheme="majorEastAsia" w:hAnsiTheme="majorHAnsi" w:cstheme="majorBidi"/>
      <w:i/>
      <w:iCs/>
      <w:color w:val="7F0000" w:themeColor="accent1" w:themeShade="7F"/>
    </w:rPr>
  </w:style>
  <w:style w:type="paragraph" w:styleId="Ttulo7">
    <w:name w:val="heading 7"/>
    <w:basedOn w:val="Normal"/>
    <w:next w:val="Normal"/>
    <w:link w:val="Ttulo7C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7501D"/>
    <w:pPr>
      <w:keepNext/>
      <w:keepLines/>
      <w:spacing w:before="200" w:after="0"/>
      <w:outlineLvl w:val="7"/>
    </w:pPr>
    <w:rPr>
      <w:rFonts w:asciiTheme="majorHAnsi" w:eastAsiaTheme="majorEastAsia" w:hAnsiTheme="majorHAnsi" w:cstheme="majorBidi"/>
      <w:color w:val="FF0000" w:themeColor="accent1"/>
      <w:sz w:val="20"/>
      <w:szCs w:val="20"/>
    </w:rPr>
  </w:style>
  <w:style w:type="paragraph" w:styleId="Ttulo9">
    <w:name w:val="heading 9"/>
    <w:basedOn w:val="Normal"/>
    <w:next w:val="Normal"/>
    <w:link w:val="Ttulo9C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F2D87"/>
    <w:pPr>
      <w:spacing w:after="240" w:line="240" w:lineRule="atLeast"/>
      <w:ind w:firstLine="360"/>
    </w:pPr>
  </w:style>
  <w:style w:type="character" w:customStyle="1" w:styleId="TextoindependienteCar">
    <w:name w:val="Texto independiente Car"/>
    <w:basedOn w:val="Fuentedeprrafopredeter"/>
    <w:link w:val="Textoindependiente"/>
    <w:rsid w:val="00D2451E"/>
    <w:rPr>
      <w:rFonts w:ascii="Garamond" w:hAnsi="Garamond"/>
      <w:sz w:val="22"/>
      <w:lang w:val="en-US" w:eastAsia="en-US" w:bidi="ar-SA"/>
    </w:rPr>
  </w:style>
  <w:style w:type="paragraph" w:customStyle="1" w:styleId="Citadebloque">
    <w:name w:val="Cita de bloque"/>
    <w:basedOn w:val="Textoindependiente"/>
    <w:link w:val="CitadebloqueCar"/>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CitadebloqueCar">
    <w:name w:val="Cita de bloque Car"/>
    <w:basedOn w:val="Fuentedeprrafopredeter"/>
    <w:link w:val="Citadebloque"/>
    <w:rsid w:val="00D2451E"/>
    <w:rPr>
      <w:rFonts w:ascii="Garamond" w:hAnsi="Garamond"/>
      <w:i/>
      <w:sz w:val="22"/>
      <w:lang w:val="en-US" w:eastAsia="en-US" w:bidi="ar-SA"/>
    </w:rPr>
  </w:style>
  <w:style w:type="paragraph" w:styleId="Descripcin">
    <w:name w:val="caption"/>
    <w:basedOn w:val="Normal"/>
    <w:next w:val="Normal"/>
    <w:uiPriority w:val="35"/>
    <w:unhideWhenUsed/>
    <w:qFormat/>
    <w:rsid w:val="0017501D"/>
    <w:pPr>
      <w:spacing w:line="240" w:lineRule="auto"/>
    </w:pPr>
    <w:rPr>
      <w:b/>
      <w:bCs/>
      <w:color w:val="FF0000" w:themeColor="accent1"/>
      <w:sz w:val="18"/>
      <w:szCs w:val="18"/>
    </w:rPr>
  </w:style>
  <w:style w:type="character" w:styleId="Refdenotaalfinal">
    <w:name w:val="endnote reference"/>
    <w:semiHidden/>
    <w:rsid w:val="00AF2D87"/>
    <w:rPr>
      <w:vertAlign w:val="superscript"/>
    </w:rPr>
  </w:style>
  <w:style w:type="paragraph" w:styleId="Textonotaalfinal">
    <w:name w:val="endnote text"/>
    <w:basedOn w:val="Normal"/>
    <w:semiHidden/>
    <w:rsid w:val="00AD13DC"/>
  </w:style>
  <w:style w:type="character" w:styleId="Refdenotaalpie">
    <w:name w:val="footnote reference"/>
    <w:aliases w:val=" BVI fnr Car Car1 Car Car Car Car Car Car Car,BVI fnr Car Car1 Car Car Car Car Car Car Car, BVI fnr Car Car Car Car1 Car Car Car Car Car Car Car,BVI fnr Car Car Car Car1 Car1 Car Car Car Car Car Car, BVI fnr Car Car1 Car Car Car"/>
    <w:link w:val="BVIfnrCarCar1CarCarCarCarCarCar"/>
    <w:rsid w:val="00AF2D87"/>
    <w:rPr>
      <w:vertAlign w:val="superscript"/>
    </w:rPr>
  </w:style>
  <w:style w:type="paragraph" w:styleId="Textonotapie">
    <w:name w:val="footnote text"/>
    <w:basedOn w:val="Normal"/>
    <w:link w:val="TextonotapieCar"/>
    <w:rsid w:val="00AD13DC"/>
  </w:style>
  <w:style w:type="paragraph" w:styleId="ndice1">
    <w:name w:val="index 1"/>
    <w:basedOn w:val="Normal"/>
    <w:semiHidden/>
    <w:rsid w:val="00AD13DC"/>
    <w:rPr>
      <w:sz w:val="21"/>
    </w:rPr>
  </w:style>
  <w:style w:type="paragraph" w:styleId="ndice2">
    <w:name w:val="index 2"/>
    <w:basedOn w:val="Normal"/>
    <w:semiHidden/>
    <w:rsid w:val="00AD13DC"/>
    <w:pPr>
      <w:ind w:hanging="240"/>
    </w:pPr>
    <w:rPr>
      <w:sz w:val="21"/>
    </w:rPr>
  </w:style>
  <w:style w:type="paragraph" w:styleId="ndice3">
    <w:name w:val="index 3"/>
    <w:basedOn w:val="Normal"/>
    <w:semiHidden/>
    <w:rsid w:val="00AD13DC"/>
    <w:pPr>
      <w:ind w:left="480" w:hanging="240"/>
    </w:pPr>
    <w:rPr>
      <w:sz w:val="21"/>
    </w:rPr>
  </w:style>
  <w:style w:type="paragraph" w:styleId="ndice4">
    <w:name w:val="index 4"/>
    <w:basedOn w:val="Normal"/>
    <w:semiHidden/>
    <w:rsid w:val="00AD13DC"/>
    <w:pPr>
      <w:ind w:left="600" w:hanging="240"/>
    </w:pPr>
    <w:rPr>
      <w:sz w:val="21"/>
    </w:rPr>
  </w:style>
  <w:style w:type="paragraph" w:styleId="ndice5">
    <w:name w:val="index 5"/>
    <w:basedOn w:val="Normal"/>
    <w:semiHidden/>
    <w:rsid w:val="00AD13DC"/>
    <w:pPr>
      <w:ind w:left="840"/>
    </w:pPr>
    <w:rPr>
      <w:sz w:val="21"/>
    </w:rPr>
  </w:style>
  <w:style w:type="paragraph" w:styleId="Ttulodendice">
    <w:name w:val="index heading"/>
    <w:basedOn w:val="Normal"/>
    <w:next w:val="ndice1"/>
    <w:semiHidden/>
    <w:rsid w:val="00AD13DC"/>
    <w:pPr>
      <w:spacing w:line="480" w:lineRule="atLeast"/>
    </w:pPr>
    <w:rPr>
      <w:spacing w:val="-5"/>
      <w:sz w:val="28"/>
    </w:rPr>
  </w:style>
  <w:style w:type="character" w:customStyle="1" w:styleId="nfasisdeintroduccin">
    <w:name w:val="Énfasis de introducción"/>
    <w:rsid w:val="00AF2D87"/>
    <w:rPr>
      <w:caps/>
      <w:sz w:val="18"/>
    </w:rPr>
  </w:style>
  <w:style w:type="paragraph" w:styleId="Listaconvietas">
    <w:name w:val="List Bullet"/>
    <w:basedOn w:val="Normal"/>
    <w:rsid w:val="00AD13DC"/>
    <w:pPr>
      <w:numPr>
        <w:numId w:val="1"/>
      </w:numPr>
      <w:spacing w:after="240" w:line="240" w:lineRule="atLeast"/>
      <w:ind w:right="720"/>
    </w:pPr>
  </w:style>
  <w:style w:type="paragraph" w:styleId="Textomacro">
    <w:name w:val="macro"/>
    <w:basedOn w:val="Textoindependiente"/>
    <w:semiHidden/>
    <w:rsid w:val="00AF2D87"/>
    <w:pPr>
      <w:spacing w:line="240" w:lineRule="auto"/>
      <w:jc w:val="left"/>
    </w:pPr>
    <w:rPr>
      <w:rFonts w:ascii="Courier New" w:hAnsi="Courier New"/>
    </w:rPr>
  </w:style>
  <w:style w:type="character" w:styleId="Nmerodepgina">
    <w:name w:val="page number"/>
    <w:rsid w:val="00AF2D87"/>
    <w:rPr>
      <w:sz w:val="24"/>
    </w:rPr>
  </w:style>
  <w:style w:type="paragraph" w:customStyle="1" w:styleId="Portadadesubttulo">
    <w:name w:val="Portada de subtítulo"/>
    <w:basedOn w:val="Portadadettulo"/>
    <w:next w:val="Textoindependiente"/>
    <w:rsid w:val="00AF2D87"/>
    <w:pPr>
      <w:pBdr>
        <w:top w:val="single" w:sz="6" w:space="12" w:color="808080"/>
      </w:pBdr>
      <w:spacing w:after="0" w:line="440" w:lineRule="atLeast"/>
    </w:pPr>
    <w:rPr>
      <w:spacing w:val="30"/>
      <w:sz w:val="36"/>
    </w:rPr>
  </w:style>
  <w:style w:type="paragraph" w:customStyle="1" w:styleId="Portadadettulo">
    <w:name w:val="Portada de título"/>
    <w:basedOn w:val="Normal"/>
    <w:next w:val="Portadadesubttulo"/>
    <w:rsid w:val="00AD13DC"/>
    <w:pPr>
      <w:keepNext/>
      <w:keepLines/>
      <w:spacing w:after="240" w:line="720" w:lineRule="atLeast"/>
      <w:jc w:val="center"/>
    </w:pPr>
    <w:rPr>
      <w:caps/>
      <w:spacing w:val="65"/>
      <w:kern w:val="20"/>
      <w:sz w:val="64"/>
    </w:rPr>
  </w:style>
  <w:style w:type="paragraph" w:styleId="Tabladeilustraciones">
    <w:name w:val="table of figures"/>
    <w:basedOn w:val="Normal"/>
    <w:semiHidden/>
    <w:rsid w:val="00AD13DC"/>
  </w:style>
  <w:style w:type="paragraph" w:styleId="TDC1">
    <w:name w:val="toc 1"/>
    <w:basedOn w:val="Normal"/>
    <w:uiPriority w:val="39"/>
    <w:qFormat/>
    <w:rsid w:val="00AD13DC"/>
    <w:pPr>
      <w:jc w:val="left"/>
    </w:pPr>
    <w:rPr>
      <w:b/>
      <w:bCs/>
      <w:caps/>
      <w:sz w:val="20"/>
      <w:szCs w:val="20"/>
    </w:rPr>
  </w:style>
  <w:style w:type="paragraph" w:styleId="TDC2">
    <w:name w:val="toc 2"/>
    <w:basedOn w:val="Normal"/>
    <w:uiPriority w:val="39"/>
    <w:qFormat/>
    <w:rsid w:val="00AD13DC"/>
    <w:pPr>
      <w:spacing w:before="0" w:after="0"/>
      <w:ind w:left="220"/>
      <w:jc w:val="left"/>
    </w:pPr>
    <w:rPr>
      <w:smallCaps/>
      <w:sz w:val="20"/>
      <w:szCs w:val="20"/>
    </w:rPr>
  </w:style>
  <w:style w:type="paragraph" w:styleId="TDC3">
    <w:name w:val="toc 3"/>
    <w:basedOn w:val="Normal"/>
    <w:uiPriority w:val="39"/>
    <w:qFormat/>
    <w:rsid w:val="00AD13DC"/>
    <w:pPr>
      <w:spacing w:before="0" w:after="0"/>
      <w:ind w:left="440"/>
      <w:jc w:val="left"/>
    </w:pPr>
    <w:rPr>
      <w:i/>
      <w:iCs/>
      <w:sz w:val="20"/>
      <w:szCs w:val="20"/>
    </w:rPr>
  </w:style>
  <w:style w:type="paragraph" w:styleId="TDC4">
    <w:name w:val="toc 4"/>
    <w:basedOn w:val="Normal"/>
    <w:semiHidden/>
    <w:rsid w:val="00AD13DC"/>
    <w:pPr>
      <w:spacing w:before="0" w:after="0"/>
      <w:ind w:left="660"/>
      <w:jc w:val="left"/>
    </w:pPr>
    <w:rPr>
      <w:sz w:val="18"/>
      <w:szCs w:val="18"/>
    </w:rPr>
  </w:style>
  <w:style w:type="paragraph" w:styleId="TDC5">
    <w:name w:val="toc 5"/>
    <w:basedOn w:val="Normal"/>
    <w:semiHidden/>
    <w:rsid w:val="00AD13DC"/>
    <w:pPr>
      <w:spacing w:before="0" w:after="0"/>
      <w:ind w:left="880"/>
      <w:jc w:val="left"/>
    </w:pPr>
    <w:rPr>
      <w:sz w:val="18"/>
      <w:szCs w:val="18"/>
    </w:rPr>
  </w:style>
  <w:style w:type="paragraph" w:styleId="Subttulo">
    <w:name w:val="Subtitle"/>
    <w:basedOn w:val="Normal"/>
    <w:next w:val="Normal"/>
    <w:link w:val="SubttuloCar"/>
    <w:qFormat/>
    <w:rsid w:val="0017501D"/>
    <w:pPr>
      <w:numPr>
        <w:ilvl w:val="1"/>
      </w:numPr>
    </w:pPr>
    <w:rPr>
      <w:rFonts w:asciiTheme="majorHAnsi" w:eastAsiaTheme="majorEastAsia" w:hAnsiTheme="majorHAnsi" w:cstheme="majorBidi"/>
      <w:i/>
      <w:iCs/>
      <w:color w:val="FF0000" w:themeColor="accent1"/>
      <w:spacing w:val="15"/>
      <w:sz w:val="24"/>
      <w:szCs w:val="24"/>
    </w:rPr>
  </w:style>
  <w:style w:type="paragraph" w:styleId="Ttulo">
    <w:name w:val="Title"/>
    <w:basedOn w:val="Normal"/>
    <w:next w:val="Normal"/>
    <w:link w:val="TtuloCar"/>
    <w:uiPriority w:val="10"/>
    <w:qFormat/>
    <w:rsid w:val="0017501D"/>
    <w:pPr>
      <w:pBdr>
        <w:bottom w:val="single" w:sz="8" w:space="4" w:color="FF0000"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Encabezadodelascolumnas">
    <w:name w:val="Encabezado de las columnas"/>
    <w:basedOn w:val="Normal"/>
    <w:rsid w:val="004D6BEC"/>
    <w:pPr>
      <w:keepNext/>
      <w:spacing w:before="80"/>
      <w:jc w:val="center"/>
    </w:pPr>
    <w:rPr>
      <w:caps/>
      <w:sz w:val="14"/>
    </w:rPr>
  </w:style>
  <w:style w:type="character" w:styleId="Refdecomentario">
    <w:name w:val="annotation reference"/>
    <w:uiPriority w:val="99"/>
    <w:semiHidden/>
    <w:rsid w:val="00AF2D87"/>
    <w:rPr>
      <w:sz w:val="16"/>
    </w:rPr>
  </w:style>
  <w:style w:type="paragraph" w:styleId="Textocomentario">
    <w:name w:val="annotation text"/>
    <w:basedOn w:val="Normal"/>
    <w:link w:val="TextocomentarioCar"/>
    <w:uiPriority w:val="99"/>
    <w:semiHidden/>
    <w:rsid w:val="00AD13DC"/>
  </w:style>
  <w:style w:type="paragraph" w:customStyle="1" w:styleId="Nombredeempresa">
    <w:name w:val="Nombre de empresa"/>
    <w:basedOn w:val="Textoindependiente"/>
    <w:rsid w:val="00AF2D87"/>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semiHidden/>
    <w:rsid w:val="00AF2D87"/>
    <w:pPr>
      <w:tabs>
        <w:tab w:val="right" w:leader="dot" w:pos="7560"/>
      </w:tabs>
    </w:pPr>
  </w:style>
  <w:style w:type="paragraph" w:styleId="Encabezadodelista">
    <w:name w:val="toa heading"/>
    <w:basedOn w:val="Normal"/>
    <w:next w:val="Textoconsangra"/>
    <w:semiHidden/>
    <w:rsid w:val="00AF2D87"/>
    <w:pPr>
      <w:keepNext/>
      <w:spacing w:line="720" w:lineRule="atLeast"/>
    </w:pPr>
    <w:rPr>
      <w:caps/>
      <w:spacing w:val="-10"/>
      <w:kern w:val="28"/>
    </w:rPr>
  </w:style>
  <w:style w:type="paragraph" w:customStyle="1" w:styleId="Etiquetadefilas">
    <w:name w:val="Etiqueta de filas"/>
    <w:basedOn w:val="Ttulo1"/>
    <w:rsid w:val="00B84F7A"/>
    <w:rPr>
      <w:rFonts w:ascii="Calibri" w:hAnsi="Calibri"/>
      <w:color w:val="9D3511"/>
      <w:lang w:val="es-ES_tradnl"/>
    </w:rPr>
  </w:style>
  <w:style w:type="paragraph" w:customStyle="1" w:styleId="Porcentaje">
    <w:name w:val="Porcentaje"/>
    <w:basedOn w:val="Normal"/>
    <w:rsid w:val="009213D9"/>
    <w:pPr>
      <w:spacing w:before="40"/>
      <w:jc w:val="center"/>
    </w:pPr>
    <w:rPr>
      <w:sz w:val="18"/>
    </w:rPr>
  </w:style>
  <w:style w:type="paragraph" w:customStyle="1" w:styleId="Listanumerada">
    <w:name w:val="Lista numerada"/>
    <w:basedOn w:val="Normal"/>
    <w:link w:val="ListanumeradaCar"/>
    <w:rsid w:val="00697ACE"/>
    <w:pPr>
      <w:numPr>
        <w:numId w:val="2"/>
      </w:numPr>
      <w:spacing w:after="240" w:line="312" w:lineRule="auto"/>
      <w:contextualSpacing/>
    </w:pPr>
  </w:style>
  <w:style w:type="character" w:customStyle="1" w:styleId="ListanumeradaCar">
    <w:name w:val="Lista numerada Car"/>
    <w:basedOn w:val="Fuentedeprrafopredeter"/>
    <w:link w:val="Listanumerada"/>
    <w:rsid w:val="00697ACE"/>
  </w:style>
  <w:style w:type="paragraph" w:customStyle="1" w:styleId="Elementodestacadodelistanumerada">
    <w:name w:val="Elemento destacado de lista numerada"/>
    <w:basedOn w:val="Listanumerada"/>
    <w:link w:val="ElementodestacadodelistanumeradaCar"/>
    <w:rsid w:val="00D2451E"/>
    <w:rPr>
      <w:b/>
      <w:bCs/>
    </w:rPr>
  </w:style>
  <w:style w:type="character" w:customStyle="1" w:styleId="ElementodestacadodelistanumeradaCar">
    <w:name w:val="Elemento destacado de lista numerada Car"/>
    <w:basedOn w:val="ListanumeradaCar"/>
    <w:link w:val="Elementodestacadodelistanumerada"/>
    <w:rsid w:val="00D2451E"/>
    <w:rPr>
      <w:b/>
      <w:bCs/>
    </w:rPr>
  </w:style>
  <w:style w:type="paragraph" w:customStyle="1" w:styleId="Interlineado">
    <w:name w:val="Interlineado"/>
    <w:basedOn w:val="Normal"/>
    <w:rsid w:val="00D2451E"/>
    <w:rPr>
      <w:rFonts w:ascii="Verdana" w:hAnsi="Verdana"/>
      <w:sz w:val="12"/>
    </w:rPr>
  </w:style>
  <w:style w:type="paragraph" w:styleId="Sinespaciado">
    <w:name w:val="No Spacing"/>
    <w:link w:val="SinespaciadoCar"/>
    <w:uiPriority w:val="1"/>
    <w:qFormat/>
    <w:rsid w:val="0017501D"/>
    <w:pPr>
      <w:spacing w:after="0" w:line="240" w:lineRule="auto"/>
    </w:pPr>
  </w:style>
  <w:style w:type="character" w:customStyle="1" w:styleId="SinespaciadoCar">
    <w:name w:val="Sin espaciado Car"/>
    <w:basedOn w:val="Fuentedeprrafopredeter"/>
    <w:link w:val="Sinespaciado"/>
    <w:uiPriority w:val="1"/>
    <w:rsid w:val="00AF3B41"/>
  </w:style>
  <w:style w:type="paragraph" w:styleId="Textodeglobo">
    <w:name w:val="Balloon Text"/>
    <w:basedOn w:val="Normal"/>
    <w:link w:val="TextodegloboCar"/>
    <w:rsid w:val="00AF3B41"/>
    <w:rPr>
      <w:rFonts w:ascii="Tahoma" w:hAnsi="Tahoma" w:cs="Tahoma"/>
      <w:sz w:val="16"/>
      <w:szCs w:val="16"/>
    </w:rPr>
  </w:style>
  <w:style w:type="character" w:customStyle="1" w:styleId="TextodegloboCar">
    <w:name w:val="Texto de globo Car"/>
    <w:basedOn w:val="Fuentedeprrafopredeter"/>
    <w:link w:val="Textodeglobo"/>
    <w:rsid w:val="00AF3B41"/>
    <w:rPr>
      <w:rFonts w:ascii="Tahoma" w:hAnsi="Tahoma" w:cs="Tahoma"/>
      <w:sz w:val="16"/>
      <w:szCs w:val="16"/>
    </w:rPr>
  </w:style>
  <w:style w:type="character" w:customStyle="1" w:styleId="Ttulo1Car">
    <w:name w:val="Título 1 Car"/>
    <w:basedOn w:val="Fuentedeprrafopredeter"/>
    <w:link w:val="Ttulo1"/>
    <w:uiPriority w:val="9"/>
    <w:rsid w:val="008227F3"/>
    <w:rPr>
      <w:rFonts w:asciiTheme="majorHAnsi" w:eastAsiaTheme="majorEastAsia" w:hAnsiTheme="majorHAnsi" w:cstheme="majorBidi"/>
      <w:b/>
      <w:bCs/>
      <w:color w:val="FF0000" w:themeColor="accent6"/>
      <w:sz w:val="30"/>
      <w:szCs w:val="28"/>
    </w:rPr>
  </w:style>
  <w:style w:type="character" w:customStyle="1" w:styleId="Ttulo2Car">
    <w:name w:val="Título 2 Car"/>
    <w:basedOn w:val="Fuentedeprrafopredeter"/>
    <w:link w:val="Ttulo2"/>
    <w:uiPriority w:val="9"/>
    <w:rsid w:val="0050145F"/>
    <w:rPr>
      <w:rFonts w:asciiTheme="majorHAnsi" w:eastAsiaTheme="majorEastAsia" w:hAnsiTheme="majorHAnsi" w:cstheme="majorBidi"/>
      <w:b/>
      <w:bCs/>
      <w:color w:val="FF0000" w:themeColor="accent1"/>
      <w:sz w:val="26"/>
      <w:szCs w:val="26"/>
      <w:u w:val="single"/>
    </w:rPr>
  </w:style>
  <w:style w:type="character" w:customStyle="1" w:styleId="Ttulo3Car">
    <w:name w:val="Título 3 Car"/>
    <w:basedOn w:val="Fuentedeprrafopredeter"/>
    <w:link w:val="Ttulo3"/>
    <w:uiPriority w:val="9"/>
    <w:rsid w:val="008227F3"/>
    <w:rPr>
      <w:rFonts w:asciiTheme="majorHAnsi" w:eastAsiaTheme="majorEastAsia" w:hAnsiTheme="majorHAnsi" w:cstheme="majorBidi"/>
      <w:b/>
      <w:bCs/>
      <w:color w:val="FF0000" w:themeColor="accent1"/>
    </w:rPr>
  </w:style>
  <w:style w:type="character" w:customStyle="1" w:styleId="Ttulo4Car">
    <w:name w:val="Título 4 Car"/>
    <w:basedOn w:val="Fuentedeprrafopredeter"/>
    <w:link w:val="Ttulo4"/>
    <w:uiPriority w:val="9"/>
    <w:rsid w:val="0017501D"/>
    <w:rPr>
      <w:rFonts w:asciiTheme="majorHAnsi" w:eastAsiaTheme="majorEastAsia" w:hAnsiTheme="majorHAnsi" w:cstheme="majorBidi"/>
      <w:b/>
      <w:bCs/>
      <w:i/>
      <w:iCs/>
      <w:color w:val="FF0000" w:themeColor="accent1"/>
    </w:rPr>
  </w:style>
  <w:style w:type="character" w:customStyle="1" w:styleId="Ttulo5Car">
    <w:name w:val="Título 5 Car"/>
    <w:basedOn w:val="Fuentedeprrafopredeter"/>
    <w:link w:val="Ttulo5"/>
    <w:uiPriority w:val="9"/>
    <w:rsid w:val="009D29E2"/>
    <w:rPr>
      <w:rFonts w:asciiTheme="majorHAnsi" w:eastAsiaTheme="majorEastAsia" w:hAnsiTheme="majorHAnsi" w:cstheme="majorBidi"/>
      <w:b/>
      <w:color w:val="FF0000" w:themeColor="accent6"/>
    </w:rPr>
  </w:style>
  <w:style w:type="character" w:customStyle="1" w:styleId="Ttulo6Car">
    <w:name w:val="Título 6 Car"/>
    <w:basedOn w:val="Fuentedeprrafopredeter"/>
    <w:link w:val="Ttulo6"/>
    <w:uiPriority w:val="9"/>
    <w:rsid w:val="0017501D"/>
    <w:rPr>
      <w:rFonts w:asciiTheme="majorHAnsi" w:eastAsiaTheme="majorEastAsia" w:hAnsiTheme="majorHAnsi" w:cstheme="majorBidi"/>
      <w:i/>
      <w:iCs/>
      <w:color w:val="7F0000" w:themeColor="accent1" w:themeShade="7F"/>
    </w:rPr>
  </w:style>
  <w:style w:type="character" w:customStyle="1" w:styleId="Ttulo7Car">
    <w:name w:val="Título 7 Car"/>
    <w:basedOn w:val="Fuentedeprrafopredeter"/>
    <w:link w:val="Ttulo7"/>
    <w:uiPriority w:val="9"/>
    <w:rsid w:val="0017501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17501D"/>
    <w:rPr>
      <w:rFonts w:asciiTheme="majorHAnsi" w:eastAsiaTheme="majorEastAsia" w:hAnsiTheme="majorHAnsi" w:cstheme="majorBidi"/>
      <w:color w:val="FF0000" w:themeColor="accent1"/>
      <w:sz w:val="20"/>
      <w:szCs w:val="20"/>
    </w:rPr>
  </w:style>
  <w:style w:type="character" w:customStyle="1" w:styleId="Ttulo9Car">
    <w:name w:val="Título 9 Car"/>
    <w:basedOn w:val="Fuentedeprrafopredeter"/>
    <w:link w:val="Ttulo9"/>
    <w:uiPriority w:val="9"/>
    <w:rsid w:val="0017501D"/>
    <w:rPr>
      <w:rFonts w:asciiTheme="majorHAnsi" w:eastAsiaTheme="majorEastAsia" w:hAnsiTheme="majorHAnsi" w:cstheme="majorBidi"/>
      <w:i/>
      <w:iCs/>
      <w:color w:val="404040" w:themeColor="text1" w:themeTint="BF"/>
      <w:sz w:val="20"/>
      <w:szCs w:val="20"/>
    </w:rPr>
  </w:style>
  <w:style w:type="character" w:customStyle="1" w:styleId="TtuloCar">
    <w:name w:val="Título Car"/>
    <w:basedOn w:val="Fuentedeprrafopredeter"/>
    <w:link w:val="Ttulo"/>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tuloCar">
    <w:name w:val="Subtítulo Car"/>
    <w:basedOn w:val="Fuentedeprrafopredeter"/>
    <w:link w:val="Subttulo"/>
    <w:rsid w:val="0017501D"/>
    <w:rPr>
      <w:rFonts w:asciiTheme="majorHAnsi" w:eastAsiaTheme="majorEastAsia" w:hAnsiTheme="majorHAnsi" w:cstheme="majorBidi"/>
      <w:i/>
      <w:iCs/>
      <w:color w:val="FF0000" w:themeColor="accent1"/>
      <w:spacing w:val="15"/>
      <w:sz w:val="24"/>
      <w:szCs w:val="24"/>
    </w:rPr>
  </w:style>
  <w:style w:type="character" w:styleId="Textoennegrita">
    <w:name w:val="Strong"/>
    <w:basedOn w:val="Fuentedeprrafopredeter"/>
    <w:uiPriority w:val="22"/>
    <w:qFormat/>
    <w:rsid w:val="0017501D"/>
    <w:rPr>
      <w:b/>
      <w:bCs/>
    </w:rPr>
  </w:style>
  <w:style w:type="character" w:styleId="nfasis">
    <w:name w:val="Emphasis"/>
    <w:basedOn w:val="Fuentedeprrafopredeter"/>
    <w:uiPriority w:val="20"/>
    <w:qFormat/>
    <w:rsid w:val="0017501D"/>
    <w:rPr>
      <w:i/>
      <w:iCs/>
    </w:rPr>
  </w:style>
  <w:style w:type="paragraph" w:styleId="Prrafodelista">
    <w:name w:val="List Paragraph"/>
    <w:basedOn w:val="Normal"/>
    <w:uiPriority w:val="34"/>
    <w:qFormat/>
    <w:rsid w:val="0017501D"/>
    <w:pPr>
      <w:ind w:left="720"/>
      <w:contextualSpacing/>
    </w:pPr>
  </w:style>
  <w:style w:type="paragraph" w:styleId="Cita">
    <w:name w:val="Quote"/>
    <w:basedOn w:val="Normal"/>
    <w:next w:val="Normal"/>
    <w:link w:val="CitaCar"/>
    <w:uiPriority w:val="29"/>
    <w:qFormat/>
    <w:rsid w:val="0017501D"/>
    <w:rPr>
      <w:i/>
      <w:iCs/>
      <w:color w:val="000000" w:themeColor="text1"/>
    </w:rPr>
  </w:style>
  <w:style w:type="character" w:customStyle="1" w:styleId="CitaCar">
    <w:name w:val="Cita Car"/>
    <w:basedOn w:val="Fuentedeprrafopredeter"/>
    <w:link w:val="Cita"/>
    <w:uiPriority w:val="29"/>
    <w:rsid w:val="0017501D"/>
    <w:rPr>
      <w:i/>
      <w:iCs/>
      <w:color w:val="000000" w:themeColor="text1"/>
    </w:rPr>
  </w:style>
  <w:style w:type="paragraph" w:styleId="Citadestacada">
    <w:name w:val="Intense Quote"/>
    <w:basedOn w:val="Normal"/>
    <w:next w:val="Normal"/>
    <w:link w:val="CitadestacadaCar"/>
    <w:uiPriority w:val="30"/>
    <w:qFormat/>
    <w:rsid w:val="0017501D"/>
    <w:pPr>
      <w:pBdr>
        <w:bottom w:val="single" w:sz="4" w:space="4" w:color="FF0000" w:themeColor="accent1"/>
      </w:pBdr>
      <w:spacing w:before="200" w:after="280"/>
      <w:ind w:left="936" w:right="936"/>
    </w:pPr>
    <w:rPr>
      <w:b/>
      <w:bCs/>
      <w:i/>
      <w:iCs/>
      <w:color w:val="FF0000" w:themeColor="accent1"/>
    </w:rPr>
  </w:style>
  <w:style w:type="character" w:customStyle="1" w:styleId="CitadestacadaCar">
    <w:name w:val="Cita destacada Car"/>
    <w:basedOn w:val="Fuentedeprrafopredeter"/>
    <w:link w:val="Citadestacada"/>
    <w:uiPriority w:val="30"/>
    <w:rsid w:val="0017501D"/>
    <w:rPr>
      <w:b/>
      <w:bCs/>
      <w:i/>
      <w:iCs/>
      <w:color w:val="FF0000" w:themeColor="accent1"/>
    </w:rPr>
  </w:style>
  <w:style w:type="character" w:styleId="nfasissutil">
    <w:name w:val="Subtle Emphasis"/>
    <w:basedOn w:val="Fuentedeprrafopredeter"/>
    <w:uiPriority w:val="19"/>
    <w:qFormat/>
    <w:rsid w:val="0017501D"/>
    <w:rPr>
      <w:i/>
      <w:iCs/>
      <w:color w:val="808080" w:themeColor="text1" w:themeTint="7F"/>
    </w:rPr>
  </w:style>
  <w:style w:type="character" w:styleId="nfasisintenso">
    <w:name w:val="Intense Emphasis"/>
    <w:basedOn w:val="Fuentedeprrafopredeter"/>
    <w:uiPriority w:val="21"/>
    <w:qFormat/>
    <w:rsid w:val="0017501D"/>
    <w:rPr>
      <w:b/>
      <w:bCs/>
      <w:i/>
      <w:iCs/>
      <w:color w:val="FF0000" w:themeColor="accent1"/>
    </w:rPr>
  </w:style>
  <w:style w:type="character" w:styleId="Referenciasutil">
    <w:name w:val="Subtle Reference"/>
    <w:basedOn w:val="Fuentedeprrafopredeter"/>
    <w:uiPriority w:val="31"/>
    <w:qFormat/>
    <w:rsid w:val="0017501D"/>
    <w:rPr>
      <w:smallCaps/>
      <w:color w:val="FFFFFF" w:themeColor="accent2"/>
      <w:u w:val="single"/>
    </w:rPr>
  </w:style>
  <w:style w:type="character" w:styleId="Referenciaintensa">
    <w:name w:val="Intense Reference"/>
    <w:basedOn w:val="Fuentedeprrafopredeter"/>
    <w:uiPriority w:val="32"/>
    <w:qFormat/>
    <w:rsid w:val="0017501D"/>
    <w:rPr>
      <w:b/>
      <w:bCs/>
      <w:smallCaps/>
      <w:color w:val="FFFFFF" w:themeColor="accent2"/>
      <w:spacing w:val="5"/>
      <w:u w:val="single"/>
    </w:rPr>
  </w:style>
  <w:style w:type="character" w:styleId="Ttulodellibro">
    <w:name w:val="Book Title"/>
    <w:basedOn w:val="Fuentedeprrafopredeter"/>
    <w:uiPriority w:val="33"/>
    <w:qFormat/>
    <w:rsid w:val="0017501D"/>
    <w:rPr>
      <w:b/>
      <w:bCs/>
      <w:smallCaps/>
      <w:spacing w:val="5"/>
    </w:rPr>
  </w:style>
  <w:style w:type="paragraph" w:styleId="TtuloTDC">
    <w:name w:val="TOC Heading"/>
    <w:basedOn w:val="Ttulo1"/>
    <w:next w:val="Normal"/>
    <w:uiPriority w:val="39"/>
    <w:unhideWhenUsed/>
    <w:qFormat/>
    <w:rsid w:val="0017501D"/>
    <w:pPr>
      <w:outlineLvl w:val="9"/>
    </w:pPr>
  </w:style>
  <w:style w:type="character" w:styleId="Hipervnculo">
    <w:name w:val="Hyperlink"/>
    <w:basedOn w:val="Fuentedeprrafopredeter"/>
    <w:uiPriority w:val="99"/>
    <w:unhideWhenUsed/>
    <w:rsid w:val="005C0F56"/>
    <w:rPr>
      <w:color w:val="FF0000" w:themeColor="hyperlink"/>
      <w:u w:val="single"/>
    </w:rPr>
  </w:style>
  <w:style w:type="paragraph" w:styleId="Piedepgina">
    <w:name w:val="footer"/>
    <w:basedOn w:val="Normal"/>
    <w:link w:val="PiedepginaCar"/>
    <w:uiPriority w:val="99"/>
    <w:rsid w:val="005C0F5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C0F56"/>
  </w:style>
  <w:style w:type="paragraph" w:styleId="Encabezado">
    <w:name w:val="header"/>
    <w:basedOn w:val="Normal"/>
    <w:link w:val="EncabezadoCar"/>
    <w:uiPriority w:val="99"/>
    <w:rsid w:val="005C0F5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C0F56"/>
  </w:style>
  <w:style w:type="paragraph" w:styleId="Asuntodelcomentario">
    <w:name w:val="annotation subject"/>
    <w:basedOn w:val="Textocomentario"/>
    <w:next w:val="Textocomentario"/>
    <w:link w:val="AsuntodelcomentarioCar"/>
    <w:rsid w:val="005E6AF1"/>
    <w:pPr>
      <w:spacing w:line="240" w:lineRule="auto"/>
    </w:pPr>
    <w:rPr>
      <w:b/>
      <w:bCs/>
      <w:sz w:val="20"/>
      <w:szCs w:val="20"/>
    </w:rPr>
  </w:style>
  <w:style w:type="character" w:customStyle="1" w:styleId="TextocomentarioCar">
    <w:name w:val="Texto comentario Car"/>
    <w:basedOn w:val="Fuentedeprrafopredeter"/>
    <w:link w:val="Textocomentario"/>
    <w:uiPriority w:val="99"/>
    <w:semiHidden/>
    <w:rsid w:val="005E6AF1"/>
  </w:style>
  <w:style w:type="character" w:customStyle="1" w:styleId="AsuntodelcomentarioCar">
    <w:name w:val="Asunto del comentario Car"/>
    <w:basedOn w:val="TextocomentarioCar"/>
    <w:link w:val="Asuntodelcomentario"/>
    <w:rsid w:val="005E6AF1"/>
  </w:style>
  <w:style w:type="paragraph" w:customStyle="1" w:styleId="BVIfnrCarCar1CarCarCarCarCarCar">
    <w:name w:val="BVI fnr Car Car1 Car Car Car Car Car Car"/>
    <w:aliases w:val=" BVI fnr Car Car Car Car1 Car Car Car Car Car Car,BVI fnr Car Car Car Car1 Car1 Car Car Car Car"/>
    <w:basedOn w:val="Normal"/>
    <w:link w:val="Refdenotaalpie"/>
    <w:rsid w:val="008E4CDE"/>
    <w:pPr>
      <w:spacing w:after="160" w:line="240" w:lineRule="exact"/>
    </w:pPr>
    <w:rPr>
      <w:vertAlign w:val="superscript"/>
    </w:rPr>
  </w:style>
  <w:style w:type="character" w:customStyle="1" w:styleId="TextonotapieCar">
    <w:name w:val="Texto nota pie Car"/>
    <w:basedOn w:val="Fuentedeprrafopredeter"/>
    <w:link w:val="Textonotapie"/>
    <w:rsid w:val="008E4CDE"/>
  </w:style>
  <w:style w:type="paragraph" w:styleId="NormalWeb">
    <w:name w:val="Normal (Web)"/>
    <w:basedOn w:val="Normal"/>
    <w:uiPriority w:val="99"/>
    <w:rsid w:val="007069A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rsid w:val="00F75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FD3F7F"/>
    <w:pPr>
      <w:spacing w:after="0" w:line="240" w:lineRule="auto"/>
    </w:pPr>
    <w:rPr>
      <w:rFonts w:eastAsia="Calibr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646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6467BC"/>
    <w:rPr>
      <w:rFonts w:ascii="Courier New" w:eastAsia="Times New Roman" w:hAnsi="Courier New" w:cs="Courier New"/>
      <w:sz w:val="20"/>
      <w:szCs w:val="20"/>
      <w:lang w:val="es-ES" w:eastAsia="es-ES"/>
    </w:rPr>
  </w:style>
  <w:style w:type="paragraph" w:styleId="TDC6">
    <w:name w:val="toc 6"/>
    <w:basedOn w:val="Normal"/>
    <w:next w:val="Normal"/>
    <w:autoRedefine/>
    <w:unhideWhenUsed/>
    <w:rsid w:val="00BA1356"/>
    <w:pPr>
      <w:spacing w:before="0" w:after="0"/>
      <w:ind w:left="1100"/>
      <w:jc w:val="left"/>
    </w:pPr>
    <w:rPr>
      <w:sz w:val="18"/>
      <w:szCs w:val="18"/>
    </w:rPr>
  </w:style>
  <w:style w:type="paragraph" w:styleId="TDC7">
    <w:name w:val="toc 7"/>
    <w:basedOn w:val="Normal"/>
    <w:next w:val="Normal"/>
    <w:autoRedefine/>
    <w:unhideWhenUsed/>
    <w:rsid w:val="00BA1356"/>
    <w:pPr>
      <w:spacing w:before="0" w:after="0"/>
      <w:ind w:left="1320"/>
      <w:jc w:val="left"/>
    </w:pPr>
    <w:rPr>
      <w:sz w:val="18"/>
      <w:szCs w:val="18"/>
    </w:rPr>
  </w:style>
  <w:style w:type="paragraph" w:styleId="TDC8">
    <w:name w:val="toc 8"/>
    <w:basedOn w:val="Normal"/>
    <w:next w:val="Normal"/>
    <w:autoRedefine/>
    <w:unhideWhenUsed/>
    <w:rsid w:val="00BA1356"/>
    <w:pPr>
      <w:spacing w:before="0" w:after="0"/>
      <w:ind w:left="1540"/>
      <w:jc w:val="left"/>
    </w:pPr>
    <w:rPr>
      <w:sz w:val="18"/>
      <w:szCs w:val="18"/>
    </w:rPr>
  </w:style>
  <w:style w:type="paragraph" w:styleId="TDC9">
    <w:name w:val="toc 9"/>
    <w:basedOn w:val="Normal"/>
    <w:next w:val="Normal"/>
    <w:autoRedefine/>
    <w:unhideWhenUsed/>
    <w:rsid w:val="00BA1356"/>
    <w:pPr>
      <w:spacing w:before="0" w:after="0"/>
      <w:ind w:left="1760"/>
      <w:jc w:val="left"/>
    </w:pPr>
    <w:rPr>
      <w:sz w:val="18"/>
      <w:szCs w:val="18"/>
    </w:rPr>
  </w:style>
  <w:style w:type="character" w:styleId="Mencinsinresolver">
    <w:name w:val="Unresolved Mention"/>
    <w:basedOn w:val="Fuentedeprrafopredeter"/>
    <w:uiPriority w:val="99"/>
    <w:semiHidden/>
    <w:unhideWhenUsed/>
    <w:rsid w:val="00B36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42218">
      <w:bodyDiv w:val="1"/>
      <w:marLeft w:val="0"/>
      <w:marRight w:val="0"/>
      <w:marTop w:val="0"/>
      <w:marBottom w:val="0"/>
      <w:divBdr>
        <w:top w:val="none" w:sz="0" w:space="0" w:color="auto"/>
        <w:left w:val="none" w:sz="0" w:space="0" w:color="auto"/>
        <w:bottom w:val="none" w:sz="0" w:space="0" w:color="auto"/>
        <w:right w:val="none" w:sz="0" w:space="0" w:color="auto"/>
      </w:divBdr>
    </w:div>
    <w:div w:id="82529632">
      <w:bodyDiv w:val="1"/>
      <w:marLeft w:val="0"/>
      <w:marRight w:val="0"/>
      <w:marTop w:val="0"/>
      <w:marBottom w:val="0"/>
      <w:divBdr>
        <w:top w:val="none" w:sz="0" w:space="0" w:color="auto"/>
        <w:left w:val="none" w:sz="0" w:space="0" w:color="auto"/>
        <w:bottom w:val="none" w:sz="0" w:space="0" w:color="auto"/>
        <w:right w:val="none" w:sz="0" w:space="0" w:color="auto"/>
      </w:divBdr>
    </w:div>
    <w:div w:id="234978885">
      <w:bodyDiv w:val="1"/>
      <w:marLeft w:val="0"/>
      <w:marRight w:val="0"/>
      <w:marTop w:val="0"/>
      <w:marBottom w:val="0"/>
      <w:divBdr>
        <w:top w:val="none" w:sz="0" w:space="0" w:color="auto"/>
        <w:left w:val="none" w:sz="0" w:space="0" w:color="auto"/>
        <w:bottom w:val="none" w:sz="0" w:space="0" w:color="auto"/>
        <w:right w:val="none" w:sz="0" w:space="0" w:color="auto"/>
      </w:divBdr>
    </w:div>
    <w:div w:id="384987500">
      <w:bodyDiv w:val="1"/>
      <w:marLeft w:val="0"/>
      <w:marRight w:val="0"/>
      <w:marTop w:val="0"/>
      <w:marBottom w:val="0"/>
      <w:divBdr>
        <w:top w:val="none" w:sz="0" w:space="0" w:color="auto"/>
        <w:left w:val="none" w:sz="0" w:space="0" w:color="auto"/>
        <w:bottom w:val="none" w:sz="0" w:space="0" w:color="auto"/>
        <w:right w:val="none" w:sz="0" w:space="0" w:color="auto"/>
      </w:divBdr>
      <w:divsChild>
        <w:div w:id="281769986">
          <w:marLeft w:val="547"/>
          <w:marRight w:val="0"/>
          <w:marTop w:val="0"/>
          <w:marBottom w:val="0"/>
          <w:divBdr>
            <w:top w:val="none" w:sz="0" w:space="0" w:color="auto"/>
            <w:left w:val="none" w:sz="0" w:space="0" w:color="auto"/>
            <w:bottom w:val="none" w:sz="0" w:space="0" w:color="auto"/>
            <w:right w:val="none" w:sz="0" w:space="0" w:color="auto"/>
          </w:divBdr>
        </w:div>
      </w:divsChild>
    </w:div>
    <w:div w:id="750616218">
      <w:bodyDiv w:val="1"/>
      <w:marLeft w:val="0"/>
      <w:marRight w:val="0"/>
      <w:marTop w:val="0"/>
      <w:marBottom w:val="0"/>
      <w:divBdr>
        <w:top w:val="none" w:sz="0" w:space="0" w:color="auto"/>
        <w:left w:val="none" w:sz="0" w:space="0" w:color="auto"/>
        <w:bottom w:val="none" w:sz="0" w:space="0" w:color="auto"/>
        <w:right w:val="none" w:sz="0" w:space="0" w:color="auto"/>
      </w:divBdr>
    </w:div>
    <w:div w:id="1200049605">
      <w:bodyDiv w:val="1"/>
      <w:marLeft w:val="0"/>
      <w:marRight w:val="0"/>
      <w:marTop w:val="0"/>
      <w:marBottom w:val="0"/>
      <w:divBdr>
        <w:top w:val="none" w:sz="0" w:space="0" w:color="auto"/>
        <w:left w:val="none" w:sz="0" w:space="0" w:color="auto"/>
        <w:bottom w:val="none" w:sz="0" w:space="0" w:color="auto"/>
        <w:right w:val="none" w:sz="0" w:space="0" w:color="auto"/>
      </w:divBdr>
    </w:div>
    <w:div w:id="1413547384">
      <w:bodyDiv w:val="1"/>
      <w:marLeft w:val="0"/>
      <w:marRight w:val="0"/>
      <w:marTop w:val="0"/>
      <w:marBottom w:val="0"/>
      <w:divBdr>
        <w:top w:val="none" w:sz="0" w:space="0" w:color="auto"/>
        <w:left w:val="none" w:sz="0" w:space="0" w:color="auto"/>
        <w:bottom w:val="none" w:sz="0" w:space="0" w:color="auto"/>
        <w:right w:val="none" w:sz="0" w:space="0" w:color="auto"/>
      </w:divBdr>
    </w:div>
    <w:div w:id="1435784790">
      <w:bodyDiv w:val="1"/>
      <w:marLeft w:val="0"/>
      <w:marRight w:val="0"/>
      <w:marTop w:val="0"/>
      <w:marBottom w:val="0"/>
      <w:divBdr>
        <w:top w:val="none" w:sz="0" w:space="0" w:color="auto"/>
        <w:left w:val="none" w:sz="0" w:space="0" w:color="auto"/>
        <w:bottom w:val="none" w:sz="0" w:space="0" w:color="auto"/>
        <w:right w:val="none" w:sz="0" w:space="0" w:color="auto"/>
      </w:divBdr>
    </w:div>
    <w:div w:id="1437021655">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70256126">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987274689">
      <w:bodyDiv w:val="1"/>
      <w:marLeft w:val="0"/>
      <w:marRight w:val="0"/>
      <w:marTop w:val="0"/>
      <w:marBottom w:val="0"/>
      <w:divBdr>
        <w:top w:val="none" w:sz="0" w:space="0" w:color="auto"/>
        <w:left w:val="none" w:sz="0" w:space="0" w:color="auto"/>
        <w:bottom w:val="none" w:sz="0" w:space="0" w:color="auto"/>
        <w:right w:val="none" w:sz="0" w:space="0" w:color="auto"/>
      </w:divBdr>
    </w:div>
    <w:div w:id="1989087126">
      <w:bodyDiv w:val="1"/>
      <w:marLeft w:val="0"/>
      <w:marRight w:val="0"/>
      <w:marTop w:val="0"/>
      <w:marBottom w:val="0"/>
      <w:divBdr>
        <w:top w:val="none" w:sz="0" w:space="0" w:color="auto"/>
        <w:left w:val="none" w:sz="0" w:space="0" w:color="auto"/>
        <w:bottom w:val="none" w:sz="0" w:space="0" w:color="auto"/>
        <w:right w:val="none" w:sz="0" w:space="0" w:color="auto"/>
      </w:divBdr>
    </w:div>
    <w:div w:id="199264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vsla.net/vsla-tools/training-guides/" TargetMode="External"/><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9.JP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vsla.net/vsla-video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fontTable" Target="fontTable.xml"/><Relationship Id="rId30" Type="http://schemas.openxmlformats.org/officeDocument/2006/relationships/customXml" Target="../customXml/item5.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egadoCRE\AppData\Roaming\Microsoft\Plantilla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quity">
  <a:themeElements>
    <a:clrScheme name="Personalizado 3">
      <a:dk1>
        <a:sysClr val="windowText" lastClr="000000"/>
      </a:dk1>
      <a:lt1>
        <a:sysClr val="window" lastClr="FFFFFF"/>
      </a:lt1>
      <a:dk2>
        <a:srgbClr val="696464"/>
      </a:dk2>
      <a:lt2>
        <a:srgbClr val="E9E5DC"/>
      </a:lt2>
      <a:accent1>
        <a:srgbClr val="FF0000"/>
      </a:accent1>
      <a:accent2>
        <a:srgbClr val="FFFFFF"/>
      </a:accent2>
      <a:accent3>
        <a:srgbClr val="FF6566"/>
      </a:accent3>
      <a:accent4>
        <a:srgbClr val="DE6B5C"/>
      </a:accent4>
      <a:accent5>
        <a:srgbClr val="FF0000"/>
      </a:accent5>
      <a:accent6>
        <a:srgbClr val="FF0000"/>
      </a:accent6>
      <a:hlink>
        <a:srgbClr val="FF00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C20340AC36702438CF7679513F8A495" ma:contentTypeVersion="15" ma:contentTypeDescription="Crear nuevo documento." ma:contentTypeScope="" ma:versionID="cd4ac29d58aaad5036424873f65f88af">
  <xsd:schema xmlns:xsd="http://www.w3.org/2001/XMLSchema" xmlns:xs="http://www.w3.org/2001/XMLSchema" xmlns:p="http://schemas.microsoft.com/office/2006/metadata/properties" xmlns:ns2="90517523-bc64-4cdb-aacc-7c32b8b6a6a2" xmlns:ns3="c86f6395-7f4b-4d93-b493-5cee9a0689b6" xmlns:ns4="bc67ed7e-ce50-48fc-8055-e09abf489ae9" targetNamespace="http://schemas.microsoft.com/office/2006/metadata/properties" ma:root="true" ma:fieldsID="b122aff5030ce007e783a74d69332d32" ns2:_="" ns3:_="" ns4:_="">
    <xsd:import namespace="90517523-bc64-4cdb-aacc-7c32b8b6a6a2"/>
    <xsd:import namespace="c86f6395-7f4b-4d93-b493-5cee9a0689b6"/>
    <xsd:import namespace="bc67ed7e-ce50-48fc-8055-e09abf489a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17523-bc64-4cdb-aacc-7c32b8b6a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d8a44517-479e-4e44-b64a-2708cac2e7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6f6395-7f4b-4d93-b493-5cee9a0689b6"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67ed7e-ce50-48fc-8055-e09abf489ae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FC63E57-7C55-4AA0-9567-4D3E964A2F7E}" ma:internalName="TaxCatchAll" ma:showField="CatchAllData" ma:web="{c86f6395-7f4b-4d93-b493-5cee9a068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0517523-bc64-4cdb-aacc-7c32b8b6a6a2">
      <Terms xmlns="http://schemas.microsoft.com/office/infopath/2007/PartnerControls"/>
    </lcf76f155ced4ddcb4097134ff3c332f>
    <TaxCatchAll xmlns="bc67ed7e-ce50-48fc-8055-e09abf489ae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742BDB-4652-45C9-AB7A-4D02C44F5CFF}"/>
</file>

<file path=customXml/itemProps3.xml><?xml version="1.0" encoding="utf-8"?>
<ds:datastoreItem xmlns:ds="http://schemas.openxmlformats.org/officeDocument/2006/customXml" ds:itemID="{C7F2ED64-F84C-4EA0-9CDE-B56CDF61BFF0}">
  <ds:schemaRefs>
    <ds:schemaRef ds:uri="http://schemas.openxmlformats.org/officeDocument/2006/bibliography"/>
  </ds:schemaRefs>
</ds:datastoreItem>
</file>

<file path=customXml/itemProps4.xml><?xml version="1.0" encoding="utf-8"?>
<ds:datastoreItem xmlns:ds="http://schemas.openxmlformats.org/officeDocument/2006/customXml" ds:itemID="{3A2356C1-D66E-4751-A1AB-ED8480CAF419}"/>
</file>

<file path=customXml/itemProps5.xml><?xml version="1.0" encoding="utf-8"?>
<ds:datastoreItem xmlns:ds="http://schemas.openxmlformats.org/officeDocument/2006/customXml" ds:itemID="{45E11A88-9FFF-435A-9D18-EF72F6FC2D32}"/>
</file>

<file path=docProps/app.xml><?xml version="1.0" encoding="utf-8"?>
<Properties xmlns="http://schemas.openxmlformats.org/officeDocument/2006/extended-properties" xmlns:vt="http://schemas.openxmlformats.org/officeDocument/2006/docPropsVTypes">
  <Template>BusinessReport_Office2010</Template>
  <TotalTime>0</TotalTime>
  <Pages>16</Pages>
  <Words>4021</Words>
  <Characters>22744</Characters>
  <Application>Microsoft Office Word</Application>
  <DocSecurity>0</DocSecurity>
  <Lines>189</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2021-12-08T09:30:00Z</dcterms:created>
  <dcterms:modified xsi:type="dcterms:W3CDTF">2023-01-25T14:34:00Z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ContentTypeId">
    <vt:lpwstr>0x010100CC20340AC36702438CF7679513F8A495</vt:lpwstr>
  </property>
</Properties>
</file>